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rPr>
          <w:rFonts w:ascii="黑体" w:hAnsi="黑体" w:eastAsia="黑体" w:cs="黑体"/>
          <w:outline w:val="0"/>
          <w:color w:val="000000"/>
          <w:kern w:val="0"/>
          <w:sz w:val="31"/>
          <w:szCs w:val="31"/>
          <w:u w:val="none" w:color="000000"/>
        </w:rPr>
      </w:pPr>
      <w:r>
        <w:rPr>
          <w:rFonts w:ascii="黑体" w:hAnsi="黑体" w:eastAsia="黑体" w:cs="黑体"/>
          <w:outline w:val="0"/>
          <w:color w:val="000000"/>
          <w:kern w:val="0"/>
          <w:sz w:val="31"/>
          <w:szCs w:val="31"/>
          <w:u w:val="none" w:color="000000"/>
          <w:rtl w:val="0"/>
          <w:lang w:val="zh-TW" w:eastAsia="zh-TW"/>
        </w:rPr>
        <w:t>附  件</w:t>
      </w:r>
    </w:p>
    <w:tbl>
      <w:tblPr>
        <w:tblStyle w:val="6"/>
        <w:tblW w:w="13533" w:type="dxa"/>
        <w:jc w:val="center"/>
        <w:tblInd w:w="0" w:type="dxa"/>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
      <w:tblGrid>
        <w:gridCol w:w="705"/>
        <w:gridCol w:w="1731"/>
        <w:gridCol w:w="2587"/>
        <w:gridCol w:w="1875"/>
        <w:gridCol w:w="6635"/>
      </w:tblGrid>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675" w:hRule="atLeast"/>
          <w:jc w:val="center"/>
        </w:trPr>
        <w:tc>
          <w:tcPr>
            <w:tcW w:w="13533" w:type="dxa"/>
            <w:gridSpan w:val="5"/>
            <w:tcBorders>
              <w:top w:val="nil"/>
              <w:left w:val="nil"/>
              <w:bottom w:val="single" w:color="000000" w:sz="4" w:space="0"/>
              <w:right w:val="nil"/>
            </w:tcBorders>
            <w:shd w:val="clear" w:color="auto" w:fill="auto"/>
            <w:tcMar>
              <w:top w:w="80" w:type="dxa"/>
              <w:left w:w="80" w:type="dxa"/>
              <w:bottom w:w="80" w:type="dxa"/>
              <w:right w:w="80" w:type="dxa"/>
            </w:tcMar>
            <w:vAlign w:val="center"/>
          </w:tcPr>
          <w:p>
            <w:pPr>
              <w:framePr w:wrap="auto" w:vAnchor="margin" w:hAnchor="text" w:yAlign="inline"/>
              <w:jc w:val="center"/>
            </w:pPr>
            <w:r>
              <w:rPr>
                <w:rFonts w:ascii="方正小标宋简体" w:hAnsi="方正小标宋简体" w:eastAsia="方正小标宋简体" w:cs="方正小标宋简体"/>
                <w:sz w:val="44"/>
                <w:szCs w:val="44"/>
                <w:shd w:val="clear" w:color="auto" w:fill="auto"/>
                <w:rtl w:val="0"/>
                <w:lang w:val="zh-TW" w:eastAsia="zh-TW"/>
              </w:rPr>
              <w:t>中原区行政许可事项清单（</w:t>
            </w:r>
            <w:r>
              <w:rPr>
                <w:rFonts w:ascii="方正小标宋简体" w:hAnsi="方正小标宋简体" w:eastAsia="方正小标宋简体" w:cs="方正小标宋简体"/>
                <w:sz w:val="44"/>
                <w:szCs w:val="44"/>
                <w:shd w:val="clear" w:color="auto" w:fill="auto"/>
                <w:rtl w:val="0"/>
                <w:lang w:val="en-US"/>
              </w:rPr>
              <w:t>2022</w:t>
            </w:r>
            <w:r>
              <w:rPr>
                <w:rFonts w:ascii="方正小标宋简体" w:hAnsi="方正小标宋简体" w:eastAsia="方正小标宋简体" w:cs="方正小标宋简体"/>
                <w:sz w:val="44"/>
                <w:szCs w:val="44"/>
                <w:shd w:val="clear" w:color="auto" w:fill="auto"/>
                <w:rtl w:val="0"/>
                <w:lang w:val="zh-TW" w:eastAsia="zh-TW"/>
              </w:rPr>
              <w:t>年版）</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sz w:val="24"/>
                <w:szCs w:val="24"/>
              </w:rPr>
            </w:pPr>
            <w:r>
              <w:rPr>
                <w:rFonts w:ascii="黑体" w:hAnsi="黑体" w:eastAsia="黑体" w:cs="黑体"/>
                <w:sz w:val="24"/>
                <w:szCs w:val="24"/>
                <w:shd w:val="clear" w:color="auto" w:fill="auto"/>
                <w:rtl w:val="0"/>
                <w:lang w:val="zh-TW" w:eastAsia="zh-TW"/>
              </w:rPr>
              <w:t>序号</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sz w:val="24"/>
                <w:szCs w:val="24"/>
              </w:rPr>
            </w:pPr>
            <w:r>
              <w:rPr>
                <w:rFonts w:ascii="黑体" w:hAnsi="黑体" w:eastAsia="黑体" w:cs="黑体"/>
                <w:sz w:val="24"/>
                <w:szCs w:val="24"/>
                <w:shd w:val="clear" w:color="auto" w:fill="auto"/>
                <w:rtl w:val="0"/>
                <w:lang w:val="zh-TW" w:eastAsia="zh-TW"/>
              </w:rPr>
              <w:t>主管部门</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sz w:val="24"/>
                <w:szCs w:val="24"/>
              </w:rPr>
            </w:pPr>
            <w:r>
              <w:rPr>
                <w:rFonts w:ascii="黑体" w:hAnsi="黑体" w:eastAsia="黑体" w:cs="黑体"/>
                <w:sz w:val="24"/>
                <w:szCs w:val="24"/>
                <w:shd w:val="clear" w:color="auto" w:fill="auto"/>
                <w:rtl w:val="0"/>
                <w:lang w:val="zh-TW" w:eastAsia="zh-TW"/>
              </w:rPr>
              <w:t>事项名称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sz w:val="24"/>
                <w:szCs w:val="24"/>
              </w:rPr>
            </w:pPr>
            <w:r>
              <w:rPr>
                <w:rFonts w:ascii="黑体" w:hAnsi="黑体" w:eastAsia="黑体" w:cs="黑体"/>
                <w:sz w:val="24"/>
                <w:szCs w:val="24"/>
                <w:shd w:val="clear" w:color="auto" w:fill="auto"/>
                <w:rtl w:val="0"/>
                <w:lang w:val="zh-TW" w:eastAsia="zh-TW"/>
              </w:rPr>
              <w:t>实施机关</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sz w:val="24"/>
                <w:szCs w:val="24"/>
              </w:rPr>
            </w:pPr>
            <w:r>
              <w:rPr>
                <w:rFonts w:ascii="黑体" w:hAnsi="黑体" w:eastAsia="黑体" w:cs="黑体"/>
                <w:sz w:val="24"/>
                <w:szCs w:val="24"/>
                <w:shd w:val="clear" w:color="auto" w:fill="auto"/>
                <w:rtl w:val="0"/>
                <w:lang w:val="zh-TW" w:eastAsia="zh-TW"/>
              </w:rPr>
              <w:t>设定和实施依据</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330" w:hRule="atLeast"/>
          <w:jc w:val="center"/>
        </w:trPr>
        <w:tc>
          <w:tcPr>
            <w:tcW w:w="1353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sz w:val="24"/>
                <w:szCs w:val="24"/>
              </w:rPr>
            </w:pPr>
            <w:r>
              <w:rPr>
                <w:rFonts w:hint="default" w:ascii="Times New Roman" w:hAnsi="Times New Roman" w:eastAsia="黑体" w:cs="Times New Roman"/>
                <w:sz w:val="24"/>
                <w:szCs w:val="24"/>
                <w:shd w:val="clear" w:color="auto" w:fill="auto"/>
                <w:rtl w:val="0"/>
                <w:lang w:val="zh-TW" w:eastAsia="zh-TW"/>
              </w:rPr>
              <w:t>第一部分：承接中央、省级、市级层面设定事项（共</w:t>
            </w:r>
            <w:r>
              <w:rPr>
                <w:rFonts w:hint="default" w:ascii="Times New Roman" w:hAnsi="Times New Roman" w:eastAsia="黑体" w:cs="Times New Roman"/>
                <w:sz w:val="24"/>
                <w:szCs w:val="24"/>
                <w:shd w:val="clear" w:color="auto" w:fill="auto"/>
                <w:rtl w:val="0"/>
                <w:lang w:val="en-US"/>
              </w:rPr>
              <w:t>133</w:t>
            </w:r>
            <w:r>
              <w:rPr>
                <w:rFonts w:hint="default" w:ascii="Times New Roman" w:hAnsi="Times New Roman" w:eastAsia="黑体" w:cs="Times New Roman"/>
                <w:sz w:val="24"/>
                <w:szCs w:val="24"/>
                <w:shd w:val="clear" w:color="auto" w:fill="auto"/>
                <w:rtl w:val="0"/>
                <w:lang w:val="zh-TW" w:eastAsia="zh-TW"/>
              </w:rPr>
              <w:t>项）</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区新闻出版局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出版物零售业务经营许可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区新闻出版局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《出版管理条例》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区新闻出版局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电影放映单位设立审批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区新闻出版局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《中华人民共和国电影产业促进法》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《电影管理条例》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《外商投资电影院暂行规定》（广播电影电视总局、商务部、文化部令</w:t>
            </w:r>
            <w:r>
              <w:rPr>
                <w:rFonts w:hint="default" w:ascii="Times New Roman" w:hAnsi="Times New Roman" w:eastAsia="仿宋_GB2312" w:cs="Times New Roman"/>
                <w:sz w:val="24"/>
                <w:szCs w:val="24"/>
                <w:shd w:val="clear" w:color="auto" w:fill="auto"/>
                <w:rtl w:val="0"/>
                <w:lang w:val="en-US"/>
              </w:rPr>
              <w:t>2003</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21</w:t>
            </w:r>
            <w:r>
              <w:rPr>
                <w:rFonts w:hint="default" w:ascii="Times New Roman" w:hAnsi="Times New Roman" w:eastAsia="仿宋_GB2312" w:cs="Times New Roman"/>
                <w:sz w:val="24"/>
                <w:szCs w:val="24"/>
                <w:shd w:val="clear" w:color="auto" w:fill="auto"/>
                <w:rtl w:val="0"/>
                <w:lang w:val="zh-TW" w:eastAsia="zh-TW"/>
              </w:rPr>
              <w:t>号公布，新闻出版广电总局令</w:t>
            </w:r>
            <w:r>
              <w:rPr>
                <w:rFonts w:hint="default" w:ascii="Times New Roman" w:hAnsi="Times New Roman" w:eastAsia="仿宋_GB2312" w:cs="Times New Roman"/>
                <w:sz w:val="24"/>
                <w:szCs w:val="24"/>
                <w:shd w:val="clear" w:color="auto" w:fill="auto"/>
                <w:rtl w:val="0"/>
                <w:lang w:val="en-US"/>
              </w:rPr>
              <w:t>2015</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3</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《河南省人民政府关于取消和调整行政审批项目的决定》（豫政〔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58</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58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区政府侨办</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华侨回国定居审批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区政府侨办（初审）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《中华人民共和国出境入境管理法》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《华侨回国定居办理工作规定》（国侨发〔</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18</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《河南省人民政府外事侨务办公室 河南省公安厅关于印发〈华侨来豫定居办理工作暂行办法〉的通知》（豫外侨〔</w:t>
            </w:r>
            <w:r>
              <w:rPr>
                <w:rFonts w:hint="default" w:ascii="Times New Roman" w:hAnsi="Times New Roman" w:eastAsia="仿宋_GB2312" w:cs="Times New Roman"/>
                <w:sz w:val="24"/>
                <w:szCs w:val="24"/>
                <w:shd w:val="clear" w:color="auto" w:fill="auto"/>
                <w:rtl w:val="0"/>
                <w:lang w:val="en-US"/>
              </w:rPr>
              <w:t>2014</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15</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6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区委编办</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事业单位登记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区委编办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《事业单位登记管理暂行条例》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《事业单位登记管理暂行条例实施细则》（中央编办发〔</w:t>
            </w:r>
            <w:r>
              <w:rPr>
                <w:rFonts w:hint="default" w:ascii="Times New Roman" w:hAnsi="Times New Roman" w:eastAsia="仿宋_GB2312" w:cs="Times New Roman"/>
                <w:sz w:val="24"/>
                <w:szCs w:val="24"/>
                <w:shd w:val="clear" w:color="auto" w:fill="auto"/>
                <w:rtl w:val="0"/>
                <w:lang w:val="en-US"/>
              </w:rPr>
              <w:t>2014</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4</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4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区发改委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固定资产投资项目节能审查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区发改委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《中华人民共和国节约能源法》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《固定资产投资项目节能审查办法》（国家发展改革委令</w:t>
            </w:r>
            <w:r>
              <w:rPr>
                <w:rFonts w:hint="default" w:ascii="Times New Roman" w:hAnsi="Times New Roman" w:eastAsia="仿宋_GB2312" w:cs="Times New Roman"/>
                <w:sz w:val="24"/>
                <w:szCs w:val="24"/>
                <w:shd w:val="clear" w:color="auto" w:fill="auto"/>
                <w:rtl w:val="0"/>
                <w:lang w:val="en-US"/>
              </w:rPr>
              <w:t>2016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44</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62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区发改委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可能影响石油天然气管道保护的施工作业审批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区发改委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《中华人民共和国石油天然气管道保护法》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50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区发改委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新建不能满足管道保护要求的石油天然气管道防护方案审批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区发改委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《中华人民共和国石油天然气管道保护法》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从事文艺、体育等专业训练的社会组织自行实施义务教育审批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《中华人民共和国义务教育法》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1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教师资格认定</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《中华人民共和国教师法》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《教师资格条例》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《国家职业资格目录（</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年版）》</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4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中等及以下学校和其他教育机构设置审批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《中华人民共和国教育法》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《中华人民共和国民办教育促进法》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《中华人民共和国民办教育促进法实施条例》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《中华人民共和国中外合作办学条例》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《国务院关于当前发展学前教育的若干意见》（国发〔</w:t>
            </w:r>
            <w:r>
              <w:rPr>
                <w:rFonts w:hint="default" w:ascii="Times New Roman" w:hAnsi="Times New Roman" w:eastAsia="仿宋_GB2312" w:cs="Times New Roman"/>
                <w:sz w:val="24"/>
                <w:szCs w:val="24"/>
                <w:shd w:val="clear" w:color="auto" w:fill="auto"/>
                <w:rtl w:val="0"/>
                <w:lang w:val="en-US"/>
              </w:rPr>
              <w:t>2010</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41</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《国务院办公厅关于规范校外培训机构发展的意见》（国办发〔</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80</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《河南省人民政府办公厅关于印发省人民政府第三批取消和下放的行政审批事项的通知》（豫政办〔</w:t>
            </w:r>
            <w:r>
              <w:rPr>
                <w:rFonts w:hint="default" w:ascii="Times New Roman" w:hAnsi="Times New Roman" w:eastAsia="仿宋_GB2312" w:cs="Times New Roman"/>
                <w:sz w:val="24"/>
                <w:szCs w:val="24"/>
                <w:shd w:val="clear" w:color="auto" w:fill="auto"/>
                <w:rtl w:val="0"/>
                <w:lang w:val="en-US"/>
              </w:rPr>
              <w:t>2001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6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民办、中外合作开办中等及以下学校和其他教育机构筹设审批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《中华人民共和国民办教育促进法》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《中华人民共和国中外合作办学条例》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《国务院关于当前发展学前教育的若干意见》（国发〔</w:t>
            </w:r>
            <w:r>
              <w:rPr>
                <w:rFonts w:hint="default" w:ascii="Times New Roman" w:hAnsi="Times New Roman" w:eastAsia="仿宋_GB2312" w:cs="Times New Roman"/>
                <w:sz w:val="24"/>
                <w:szCs w:val="24"/>
                <w:shd w:val="clear" w:color="auto" w:fill="auto"/>
                <w:rtl w:val="0"/>
                <w:lang w:val="en-US"/>
              </w:rPr>
              <w:t>2010</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41</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《河南省人民政府办公厅关于印发省人民政府第三批取消和下放的行政审批事项的通知》（豫政办〔</w:t>
            </w:r>
            <w:r>
              <w:rPr>
                <w:rFonts w:hint="default" w:ascii="Times New Roman" w:hAnsi="Times New Roman" w:eastAsia="仿宋_GB2312" w:cs="Times New Roman"/>
                <w:sz w:val="24"/>
                <w:szCs w:val="24"/>
                <w:shd w:val="clear" w:color="auto" w:fill="auto"/>
                <w:rtl w:val="0"/>
                <w:lang w:val="en-US"/>
              </w:rPr>
              <w:t>2001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33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适龄儿童、少年因身体状况需要延缓入学或者休学审批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《中华人民共和国义务教育法》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33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区教育局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校车使用许可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区政府（由区教育局会同市公安局</w:t>
            </w:r>
            <w:r>
              <w:rPr>
                <w:rFonts w:hint="default" w:ascii="Times New Roman" w:hAnsi="Times New Roman" w:eastAsia="仿宋_GB2312" w:cs="Times New Roman"/>
                <w:sz w:val="24"/>
                <w:szCs w:val="24"/>
                <w:shd w:val="clear" w:color="auto" w:fill="auto"/>
                <w:rtl w:val="0"/>
                <w:lang w:val="zh-CN" w:eastAsia="zh-CN"/>
              </w:rPr>
              <w:t>交警</w:t>
            </w:r>
            <w:r>
              <w:rPr>
                <w:rFonts w:hint="default" w:ascii="Times New Roman" w:hAnsi="Times New Roman" w:eastAsia="仿宋_GB2312" w:cs="Times New Roman"/>
                <w:sz w:val="24"/>
                <w:szCs w:val="24"/>
                <w:shd w:val="clear" w:color="auto" w:fill="auto"/>
                <w:rtl w:val="0"/>
                <w:lang w:val="zh-TW" w:eastAsia="zh-TW"/>
              </w:rPr>
              <w:t>二支队承办）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《校车安全管理条例》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84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清真食品生产经营许可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《河南省少数民族权益保障条例》</w:t>
            </w:r>
          </w:p>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《河南省清真食品管理办法》（省政府令第</w:t>
            </w:r>
            <w:r>
              <w:rPr>
                <w:rFonts w:hint="default" w:ascii="Times New Roman" w:hAnsi="Times New Roman" w:eastAsia="仿宋_GB2312" w:cs="Times New Roman"/>
                <w:sz w:val="24"/>
                <w:szCs w:val="24"/>
                <w:shd w:val="clear" w:color="auto" w:fill="auto"/>
                <w:rtl w:val="0"/>
                <w:lang w:val="en-US"/>
              </w:rPr>
              <w:t>36</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86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宗教活动场所设立、变更、注销登记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《宗教事务条例》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50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宗教临时活动地点审批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《宗教事务条例》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0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宗教活动场所筹备设立审批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区民宗局（部分事项初审）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《宗教事务条例》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33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宗教活动场所内改建或者新建建筑物许可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区民宗局（部分事项初审）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《宗教事务条例》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《宗教事务部分行政许可项目实施办法》（国宗发〔</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4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宗教团体、宗教院校、宗教活动场所接受境外捐赠审批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区民宗局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《宗教事务条例》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《宗教事务部分行政许可项目实施办法》（国宗发〔</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慈善组织公开募捐资格审批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《中华人民共和国慈善法》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42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宗教活动场所法人成立、变更、注销登记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区民政局（由区民宗局实施前置审查）</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《宗教事务条例》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04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民办非企业单位成立、变更、注销登记及修改章程核准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区民政局（实行登记管理机关和业务主管单位双重负责管理体制的，由有关业务主管单位实施前置审查）</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《民办非企业单位登记管理暂行条例》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7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社会团体成立、变更、注销登记及修改章程核准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区民政局（实行登记管理机关和业务主管单位双重负责管理体制的，由有关业务主管单位实施前置审查）</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《社会团体登记管理条例》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77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区司法局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基层法律服务工作者执业核准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区司法局（市司法局授权后初审）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《国务院关于第六批取消和调整行政审批项目的决定》（国发〔</w:t>
            </w:r>
            <w:r>
              <w:rPr>
                <w:rFonts w:hint="default" w:ascii="Times New Roman" w:hAnsi="Times New Roman" w:eastAsia="仿宋_GB2312" w:cs="Times New Roman"/>
                <w:sz w:val="24"/>
                <w:szCs w:val="24"/>
                <w:shd w:val="clear" w:color="auto" w:fill="auto"/>
                <w:rtl w:val="0"/>
                <w:lang w:val="en-US"/>
              </w:rPr>
              <w:t>2012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52</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河南省人民政府印发〈关于推进新发展格局下河南县域经济高质量发展的若干意见（试行）〉的通知》（豫发〔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8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区司法局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律师事务所及分所设立、变更、注销许可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区司法局（初审）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《中华人民共和国律师法》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河南省人民政府印发〈关于推进新发展格局下河南县域经济高质量发展的若干意见（试行）〉的通知》（豫发〔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74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区司法局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律师执业、变更执业机构许可（含香港、澳门永久性居民中的中国居民及台湾居民申请律师执业、变更执业机构）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区司法局（初审）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《中华人民共和国律师法》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河南省人民政府印发〈关于推进新发展格局下河南县域经济高质量发展的若干意见（试行）〉的通知》（豫发〔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5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区财政局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中介机构从事代理记账业务审批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区财政局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《中华人民共和国会计法》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《代理记账管理办法》（财政部令第</w:t>
            </w:r>
            <w:r>
              <w:rPr>
                <w:rFonts w:hint="default" w:ascii="Times New Roman" w:hAnsi="Times New Roman" w:eastAsia="仿宋_GB2312" w:cs="Times New Roman"/>
                <w:sz w:val="24"/>
                <w:szCs w:val="24"/>
                <w:shd w:val="clear" w:color="auto" w:fill="auto"/>
                <w:rtl w:val="0"/>
                <w:lang w:val="en-US"/>
              </w:rPr>
              <w:t>80</w:t>
            </w:r>
            <w:r>
              <w:rPr>
                <w:rFonts w:hint="default" w:ascii="Times New Roman" w:hAnsi="Times New Roman" w:eastAsia="仿宋_GB2312" w:cs="Times New Roman"/>
                <w:sz w:val="24"/>
                <w:szCs w:val="24"/>
                <w:shd w:val="clear" w:color="auto" w:fill="auto"/>
                <w:rtl w:val="0"/>
                <w:lang w:val="zh-TW" w:eastAsia="zh-TW"/>
              </w:rPr>
              <w:t>号公布，财政部令第</w:t>
            </w:r>
            <w:r>
              <w:rPr>
                <w:rFonts w:hint="default" w:ascii="Times New Roman" w:hAnsi="Times New Roman" w:eastAsia="仿宋_GB2312" w:cs="Times New Roman"/>
                <w:sz w:val="24"/>
                <w:szCs w:val="24"/>
                <w:shd w:val="clear" w:color="auto" w:fill="auto"/>
                <w:rtl w:val="0"/>
                <w:lang w:val="en-US"/>
              </w:rPr>
              <w:t>98</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《河南省财政厅关于进一步规范全省代理记账行业管理的通知》（豫财会〔</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26</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4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劳务派遣经营许可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《中华人民共和国劳动合同法》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《劳务派遣行政许可实施办法》（人力资源和社会保障部令</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14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29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企业实行不定时工作制和综合计算工时工作制审批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《中华人民共和国劳动法》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《关于企业实行不定时工作制和综合计算工时工作制的审批办法》（劳部发〔</w:t>
            </w:r>
            <w:r>
              <w:rPr>
                <w:rFonts w:hint="default" w:ascii="Times New Roman" w:hAnsi="Times New Roman" w:eastAsia="仿宋_GB2312" w:cs="Times New Roman"/>
                <w:sz w:val="24"/>
                <w:szCs w:val="24"/>
                <w:shd w:val="clear" w:color="auto" w:fill="auto"/>
                <w:rtl w:val="0"/>
                <w:lang w:val="en-US"/>
              </w:rPr>
              <w:t>1994</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503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5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人力资源服务许可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《中华人民共和国就业促进法》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《人力资源市场暂行条例》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职业培训学校办学许可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《中华人民共和国民办教育促进法》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《中华人民共和国中外合作办学条例》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45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职业培训学校筹设审批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区人社局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《中华人民共和国民办教育促进法》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《中华人民共和国中外合作办学条例》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16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建设工程消防设计审查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《中华人民共和国消防法》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《建设工程消防设计审查验收管理暂行规定》（住房和城乡建设部令第</w:t>
            </w:r>
            <w:r>
              <w:rPr>
                <w:rFonts w:hint="default" w:ascii="Times New Roman" w:hAnsi="Times New Roman" w:eastAsia="仿宋_GB2312" w:cs="Times New Roman"/>
                <w:sz w:val="24"/>
                <w:szCs w:val="24"/>
                <w:shd w:val="clear" w:color="auto" w:fill="auto"/>
                <w:rtl w:val="0"/>
                <w:lang w:val="en-US"/>
              </w:rPr>
              <w:t>51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4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建设工程消防验收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《中华人民共和国消防法》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《建设工程消防设计审查验收管理暂行规定》（住房和城乡建设部令第</w:t>
            </w:r>
            <w:r>
              <w:rPr>
                <w:rFonts w:hint="default" w:ascii="Times New Roman" w:hAnsi="Times New Roman" w:eastAsia="仿宋_GB2312" w:cs="Times New Roman"/>
                <w:sz w:val="24"/>
                <w:szCs w:val="24"/>
                <w:shd w:val="clear" w:color="auto" w:fill="auto"/>
                <w:rtl w:val="0"/>
                <w:lang w:val="en-US"/>
              </w:rPr>
              <w:t>51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6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建筑工程施工许可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《中华人民共和国建筑法》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《建筑工程施工许可管理办法》（住房和城乡建设部令第</w:t>
            </w:r>
            <w:r>
              <w:rPr>
                <w:rFonts w:hint="default" w:ascii="Times New Roman" w:hAnsi="Times New Roman" w:eastAsia="仿宋_GB2312" w:cs="Times New Roman"/>
                <w:sz w:val="24"/>
                <w:szCs w:val="24"/>
                <w:shd w:val="clear" w:color="auto" w:fill="auto"/>
                <w:rtl w:val="0"/>
                <w:lang w:val="en-US"/>
              </w:rPr>
              <w:t>18</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64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建筑起重机械使用登记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区城建局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《中华人民共和国特种设备安全法》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《建设工程安全生产管理条例》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63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道路货物运输经营许可（除使用</w:t>
            </w:r>
            <w:r>
              <w:rPr>
                <w:rFonts w:hint="default" w:ascii="Times New Roman" w:hAnsi="Times New Roman" w:eastAsia="仿宋_GB2312" w:cs="Times New Roman"/>
                <w:sz w:val="24"/>
                <w:szCs w:val="24"/>
                <w:shd w:val="clear" w:color="auto" w:fill="auto"/>
                <w:rtl w:val="0"/>
                <w:lang w:val="en-US"/>
              </w:rPr>
              <w:t>4500</w:t>
            </w:r>
            <w:r>
              <w:rPr>
                <w:rFonts w:hint="default" w:ascii="Times New Roman" w:hAnsi="Times New Roman" w:eastAsia="仿宋_GB2312" w:cs="Times New Roman"/>
                <w:sz w:val="24"/>
                <w:szCs w:val="24"/>
                <w:shd w:val="clear" w:color="auto" w:fill="auto"/>
                <w:rtl w:val="0"/>
                <w:lang w:val="zh-TW" w:eastAsia="zh-TW"/>
              </w:rPr>
              <w:t>千克及以下普通货运车辆从事普通货运经营外）</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《中华人民共和国道路运输条例》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《道路货物运输及站场管理规定》（交通部令</w:t>
            </w:r>
            <w:r>
              <w:rPr>
                <w:rFonts w:hint="default" w:ascii="Times New Roman" w:hAnsi="Times New Roman" w:eastAsia="仿宋_GB2312" w:cs="Times New Roman"/>
                <w:sz w:val="24"/>
                <w:szCs w:val="24"/>
                <w:shd w:val="clear" w:color="auto" w:fill="auto"/>
                <w:rtl w:val="0"/>
                <w:lang w:val="en-US"/>
              </w:rPr>
              <w:t>2005</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6</w:t>
            </w:r>
            <w:r>
              <w:rPr>
                <w:rFonts w:hint="default" w:ascii="Times New Roman" w:hAnsi="Times New Roman" w:eastAsia="仿宋_GB2312" w:cs="Times New Roman"/>
                <w:sz w:val="24"/>
                <w:szCs w:val="24"/>
                <w:shd w:val="clear" w:color="auto" w:fill="auto"/>
                <w:rtl w:val="0"/>
                <w:lang w:val="zh-TW" w:eastAsia="zh-TW"/>
              </w:rPr>
              <w:t>号公布，交通运输部令</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17</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道路旅客运输站经营许可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《中华人民共和国道路运输条例》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39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更新采伐护路林审批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《公路安全保护条例》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《路政管理规定》（交通部令</w:t>
            </w:r>
            <w:r>
              <w:rPr>
                <w:rFonts w:hint="default" w:ascii="Times New Roman" w:hAnsi="Times New Roman" w:eastAsia="仿宋_GB2312" w:cs="Times New Roman"/>
                <w:sz w:val="24"/>
                <w:szCs w:val="24"/>
                <w:shd w:val="clear" w:color="auto" w:fill="auto"/>
                <w:rtl w:val="0"/>
                <w:lang w:val="en-US"/>
              </w:rPr>
              <w:t>2003</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号公布，交通运输部令</w:t>
            </w:r>
            <w:r>
              <w:rPr>
                <w:rFonts w:hint="default" w:ascii="Times New Roman" w:hAnsi="Times New Roman" w:eastAsia="仿宋_GB2312" w:cs="Times New Roman"/>
                <w:sz w:val="24"/>
                <w:szCs w:val="24"/>
                <w:shd w:val="clear" w:color="auto" w:fill="auto"/>
                <w:rtl w:val="0"/>
                <w:lang w:val="en-US"/>
              </w:rPr>
              <w:t>2016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81</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公路超限运输许可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《公路安全保护条例》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6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公路建设项目竣工验收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《收费公路管理条例》</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《公路工程竣（交）工验收办法》（交通部令</w:t>
            </w:r>
            <w:r>
              <w:rPr>
                <w:rFonts w:hint="default" w:ascii="Times New Roman" w:hAnsi="Times New Roman" w:eastAsia="仿宋_GB2312" w:cs="Times New Roman"/>
                <w:sz w:val="24"/>
                <w:szCs w:val="24"/>
                <w:shd w:val="clear" w:color="auto" w:fill="auto"/>
                <w:rtl w:val="0"/>
                <w:lang w:val="en-US"/>
              </w:rPr>
              <w:t>2004</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3</w:t>
            </w:r>
            <w:r>
              <w:rPr>
                <w:rFonts w:hint="default" w:ascii="Times New Roman" w:hAnsi="Times New Roman" w:eastAsia="仿宋_GB2312" w:cs="Times New Roman"/>
                <w:sz w:val="24"/>
                <w:szCs w:val="24"/>
                <w:shd w:val="clear" w:color="auto" w:fill="auto"/>
                <w:rtl w:val="0"/>
                <w:lang w:val="zh-TW" w:eastAsia="zh-TW"/>
              </w:rPr>
              <w:t>号）</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《农村公路建设管理办法》（交通运输部令</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w:t>
            </w:r>
            <w:r>
              <w:rPr>
                <w:rFonts w:hint="default" w:ascii="Times New Roman" w:hAnsi="Times New Roman" w:eastAsia="仿宋_GB2312" w:cs="Times New Roman"/>
                <w:sz w:val="24"/>
                <w:szCs w:val="24"/>
                <w:shd w:val="clear" w:color="auto" w:fill="auto"/>
                <w:rtl w:val="0"/>
                <w:lang w:val="zh-TW" w:eastAsia="zh-TW"/>
              </w:rPr>
              <w:t>号）</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公路建设项目设计文件审批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《建设工程质量管理条例》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《建设工程勘察设计管理条例》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《农村公路建设管理办法》（交通运输部令</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7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公路建设项目施工许可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《公路建设市场管理办法》（交通部令</w:t>
            </w:r>
            <w:r>
              <w:rPr>
                <w:rFonts w:hint="default" w:ascii="Times New Roman" w:hAnsi="Times New Roman" w:eastAsia="仿宋_GB2312" w:cs="Times New Roman"/>
                <w:sz w:val="24"/>
                <w:szCs w:val="24"/>
                <w:shd w:val="clear" w:color="auto" w:fill="auto"/>
                <w:rtl w:val="0"/>
                <w:lang w:val="en-US"/>
              </w:rPr>
              <w:t>2004</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14</w:t>
            </w:r>
            <w:r>
              <w:rPr>
                <w:rFonts w:hint="default" w:ascii="Times New Roman" w:hAnsi="Times New Roman" w:eastAsia="仿宋_GB2312" w:cs="Times New Roman"/>
                <w:sz w:val="24"/>
                <w:szCs w:val="24"/>
                <w:shd w:val="clear" w:color="auto" w:fill="auto"/>
                <w:rtl w:val="0"/>
                <w:lang w:val="zh-TW" w:eastAsia="zh-TW"/>
              </w:rPr>
              <w:t>号公布，交通运输部令</w:t>
            </w:r>
            <w:r>
              <w:rPr>
                <w:rFonts w:hint="default" w:ascii="Times New Roman" w:hAnsi="Times New Roman" w:eastAsia="仿宋_GB2312" w:cs="Times New Roman"/>
                <w:sz w:val="24"/>
                <w:szCs w:val="24"/>
                <w:shd w:val="clear" w:color="auto" w:fill="auto"/>
                <w:rtl w:val="0"/>
                <w:lang w:val="en-US"/>
              </w:rPr>
              <w:t>2015</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11</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75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国内水路运输经营许可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《国内水路运输管理条例》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《国内水路运输管理规定》（交通运输部令</w:t>
            </w:r>
            <w:r>
              <w:rPr>
                <w:rFonts w:hint="default" w:ascii="Times New Roman" w:hAnsi="Times New Roman" w:eastAsia="仿宋_GB2312" w:cs="Times New Roman"/>
                <w:sz w:val="24"/>
                <w:szCs w:val="24"/>
                <w:shd w:val="clear" w:color="auto" w:fill="auto"/>
                <w:rtl w:val="0"/>
                <w:lang w:val="en-US"/>
              </w:rPr>
              <w:t>2014</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号公布，交通运输部令</w:t>
            </w:r>
            <w:r>
              <w:rPr>
                <w:rFonts w:hint="default" w:ascii="Times New Roman" w:hAnsi="Times New Roman" w:eastAsia="仿宋_GB2312" w:cs="Times New Roman"/>
                <w:sz w:val="24"/>
                <w:szCs w:val="24"/>
                <w:shd w:val="clear" w:color="auto" w:fill="auto"/>
                <w:rtl w:val="0"/>
                <w:lang w:val="en-US"/>
              </w:rPr>
              <w:t>2020</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河南省人民政府印发〈关于推进新发展格局下河南县域经济高质量发展的若干意见（试行）〉的通知》（豫发〔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海域或者内河通航水域、岸线施工作业许可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《中华人民共和国海上交通安全法》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《中华人民共和国内河交通安全管理条例》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25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内河专用航标设置、撤除、位置移动和其他状况改变审批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《中华人民共和国航标条例》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《中华人民共和国航道管理条例》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40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涉路施工许可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《公路安全保护条例》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《路政管理规定》（交通部令</w:t>
            </w:r>
            <w:r>
              <w:rPr>
                <w:rFonts w:hint="default" w:ascii="Times New Roman" w:hAnsi="Times New Roman" w:eastAsia="仿宋_GB2312" w:cs="Times New Roman"/>
                <w:sz w:val="24"/>
                <w:szCs w:val="24"/>
                <w:shd w:val="clear" w:color="auto" w:fill="auto"/>
                <w:rtl w:val="0"/>
                <w:lang w:val="en-US"/>
              </w:rPr>
              <w:t>2003</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号公布，交通运输部令</w:t>
            </w:r>
            <w:r>
              <w:rPr>
                <w:rFonts w:hint="default" w:ascii="Times New Roman" w:hAnsi="Times New Roman" w:eastAsia="仿宋_GB2312" w:cs="Times New Roman"/>
                <w:sz w:val="24"/>
                <w:szCs w:val="24"/>
                <w:shd w:val="clear" w:color="auto" w:fill="auto"/>
                <w:rtl w:val="0"/>
                <w:lang w:val="en-US"/>
              </w:rPr>
              <w:t>2016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81</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249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水运工程建设项目竣工验收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《中华人民共和国港口法》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《中华人民共和国航道法》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《中华人民共和国航道管理条例》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《港口工程建设管理规定》（交通运输部令</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号公布，交通运输部令</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32</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《航道工程建设管理规定》（交通运输部令</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44</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7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49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水运建设项目设计文件审批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《中华人民共和国港口法》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《中华人民共和国航道法》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《中华人民共和国航道管理条例》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《建设工程质量管理条例》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《建设工程勘察设计管理条例》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9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通航建筑物运行方案审批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《中华人民共和国航道法》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《通航建筑物运行管理办法》（交通运输部令</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6</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在内河通航水域载运、拖带超重、超长、超高、超宽、半潜物体或者拖放竹、木等物体许可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区交通局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《中华人民共和国内河交通安全管理条例》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《交通运输部办公厅关于全面推行直属海事系统权责清单制度的通知》（交办海〔</w:t>
            </w:r>
            <w:r>
              <w:rPr>
                <w:rFonts w:hint="default" w:ascii="Times New Roman" w:hAnsi="Times New Roman" w:eastAsia="仿宋_GB2312" w:cs="Times New Roman"/>
                <w:sz w:val="24"/>
                <w:szCs w:val="24"/>
                <w:shd w:val="clear" w:color="auto" w:fill="auto"/>
                <w:rtl w:val="0"/>
                <w:lang w:val="en-US"/>
              </w:rPr>
              <w:t>2018</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5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拆除环境卫生设施许可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《城市市容和环境卫生管理条例》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9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犬类准养证核发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《中华人民共和国动物防疫法》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《中华人民共和国传染病防治法实施办法》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《郑州市城市养犬管理条例》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43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关闭、闲置、拆除城市环境卫生设施许可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区城管局会同市生态环境局中原分局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《中华人民共和国固体废物污染环境防治法》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1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区城管局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市政设施建设类审批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区政府（由区城管局承办）、区城管局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《城市道路管理条例》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7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动物防疫条件合格证核发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《中华人民共和国动物防疫法》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44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动物及动物产品检疫合格证核发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《中华人民共和国动物防疫法》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《动物检疫管理办法》（农业农村部令</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7</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26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动物诊疗许可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《中华人民共和国动物防疫法》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《动物诊疗机构管理办法》（农业农村部令</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5</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8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59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河道管理范围内特定活动审批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《中华人民共和国河道管理条例》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3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洪水影响评价类审批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《中华人民共和国水法》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《中华人民共和国防洪法》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《中华人民共和国河道管理条例》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《中华人民共和国水文条例》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02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建设项目使用林地及在森林和野生动物类型国家级自然保护区建设审批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《中华人民共和国森林法》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《中华人民共和国森林法实施条例》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《森林和野生动物类型自然保护区管理办法》（林护〔</w:t>
            </w:r>
            <w:r>
              <w:rPr>
                <w:rFonts w:hint="default" w:ascii="Times New Roman" w:hAnsi="Times New Roman" w:eastAsia="仿宋_GB2312" w:cs="Times New Roman"/>
                <w:sz w:val="24"/>
                <w:szCs w:val="24"/>
                <w:shd w:val="clear" w:color="auto" w:fill="auto"/>
                <w:rtl w:val="0"/>
                <w:lang w:val="en-US"/>
              </w:rPr>
              <w:t>1985</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273</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w:t>
            </w:r>
            <w:r>
              <w:rPr>
                <w:rFonts w:hint="default" w:ascii="Times New Roman" w:hAnsi="Times New Roman" w:eastAsia="仿宋_GB2312" w:cs="Times New Roman"/>
                <w:sz w:val="24"/>
                <w:szCs w:val="24"/>
                <w:shd w:val="clear" w:color="auto" w:fill="auto"/>
                <w:rtl w:val="0"/>
                <w:lang w:val="en-US"/>
              </w:rPr>
              <w:t>&lt;</w:t>
            </w:r>
            <w:r>
              <w:rPr>
                <w:rFonts w:hint="default" w:ascii="Times New Roman" w:hAnsi="Times New Roman" w:eastAsia="仿宋_GB2312" w:cs="Times New Roman"/>
                <w:sz w:val="24"/>
                <w:szCs w:val="24"/>
                <w:shd w:val="clear" w:color="auto" w:fill="auto"/>
                <w:rtl w:val="0"/>
                <w:lang w:val="zh-TW" w:eastAsia="zh-TW"/>
              </w:rPr>
              <w:t>关于推进新发展格局下河南县域经济高质量发展的若干意见（试行）</w:t>
            </w:r>
            <w:r>
              <w:rPr>
                <w:rFonts w:hint="default" w:ascii="Times New Roman" w:hAnsi="Times New Roman" w:eastAsia="仿宋_GB2312" w:cs="Times New Roman"/>
                <w:sz w:val="24"/>
                <w:szCs w:val="24"/>
                <w:shd w:val="clear" w:color="auto" w:fill="auto"/>
                <w:rtl w:val="0"/>
                <w:lang w:val="en-US"/>
              </w:rPr>
              <w:t>&gt;</w:t>
            </w:r>
            <w:r>
              <w:rPr>
                <w:rFonts w:hint="default" w:ascii="Times New Roman" w:hAnsi="Times New Roman" w:eastAsia="仿宋_GB2312" w:cs="Times New Roman"/>
                <w:sz w:val="24"/>
                <w:szCs w:val="24"/>
                <w:shd w:val="clear" w:color="auto" w:fill="auto"/>
                <w:rtl w:val="0"/>
                <w:lang w:val="zh-TW" w:eastAsia="zh-TW"/>
              </w:rPr>
              <w:t>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83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林草植物检疫证书核发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《植物检疫条例》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6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林草种子生产经营许可证核发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《中华人民共和国种子法》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83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林木采伐许可证核发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《中华人民共和国森林法》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《中华人民共和国森林法实施条例》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河南省人民政府印发〈关于推进新发展格局下河南县域经济高质量发展的若干意见（试行）〉的通知》（豫发〔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73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农村集体经济组织修建水库审批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《中华人民共和国水法》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78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农药经营许可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《农药管理条例》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4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农业野生植物采集、出售、收购、野外考察审批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区农委（初审采集国家二级保护野生植物）</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《中华人民共和国野生植物保护条例》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34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农业植物产地检疫合格证签发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《植物检疫条例》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9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69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农业植物检疫证书核发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《植物检疫条例》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7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取水许可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《中华人民共和国水法》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《取水许可和水资源费征收管理条例》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6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生产建设项目水土保持方案审批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Pr>
            </w:pPr>
            <w:r>
              <w:rPr>
                <w:rFonts w:hint="default" w:ascii="Times New Roman" w:hAnsi="Times New Roman" w:eastAsia="仿宋_GB2312" w:cs="Times New Roman"/>
                <w:sz w:val="24"/>
                <w:szCs w:val="24"/>
                <w:shd w:val="clear" w:color="auto" w:fill="auto"/>
                <w:rtl w:val="0"/>
                <w:lang w:val="zh-TW" w:eastAsia="zh-TW"/>
              </w:rPr>
              <w:t>《中华人民共和国水土保持法》</w:t>
            </w:r>
          </w:p>
          <w:p>
            <w:pPr>
              <w:framePr w:wrap="auto" w:vAnchor="margin" w:hAnchor="text" w:yAlign="inline"/>
              <w:bidi w:val="0"/>
              <w:ind w:left="0" w:right="0" w:firstLine="0"/>
              <w:jc w:val="both"/>
              <w:rPr>
                <w:rFonts w:hint="default" w:ascii="Times New Roman" w:hAnsi="Times New Roman" w:eastAsia="仿宋_GB2312" w:cs="Times New Roman"/>
                <w:sz w:val="24"/>
                <w:szCs w:val="24"/>
                <w:rtl w:val="0"/>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70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生鲜乳收购站许可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《乳品质量安全监督管理条例》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0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生鲜乳准运证明核发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《乳品质量安全监督管理条例》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24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兽药经营许可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《兽药管理条例》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《河南省人民代表大会常务委员会关于向郑州市洛阳市下放部分省级经济社会管理权限的决定》（</w:t>
            </w:r>
            <w:r>
              <w:rPr>
                <w:rFonts w:hint="default" w:ascii="Times New Roman" w:hAnsi="Times New Roman" w:eastAsia="仿宋_GB2312" w:cs="Times New Roman"/>
                <w:sz w:val="24"/>
                <w:szCs w:val="24"/>
                <w:shd w:val="clear" w:color="auto" w:fill="auto"/>
                <w:rtl w:val="0"/>
                <w:lang w:val="en-US"/>
              </w:rPr>
              <w:t>2020</w:t>
            </w:r>
            <w:r>
              <w:rPr>
                <w:rFonts w:hint="default" w:ascii="Times New Roman" w:hAnsi="Times New Roman" w:eastAsia="仿宋_GB2312" w:cs="Times New Roman"/>
                <w:sz w:val="24"/>
                <w:szCs w:val="24"/>
                <w:shd w:val="clear" w:color="auto" w:fill="auto"/>
                <w:rtl w:val="0"/>
                <w:lang w:val="zh-TW" w:eastAsia="zh-TW"/>
              </w:rPr>
              <w:t>年</w:t>
            </w:r>
            <w:r>
              <w:rPr>
                <w:rFonts w:hint="default" w:ascii="Times New Roman" w:hAnsi="Times New Roman" w:eastAsia="仿宋_GB2312" w:cs="Times New Roman"/>
                <w:sz w:val="24"/>
                <w:szCs w:val="24"/>
                <w:shd w:val="clear" w:color="auto" w:fill="auto"/>
                <w:rtl w:val="0"/>
                <w:lang w:val="en-US"/>
              </w:rPr>
              <w:t>9</w:t>
            </w:r>
            <w:r>
              <w:rPr>
                <w:rFonts w:hint="default" w:ascii="Times New Roman" w:hAnsi="Times New Roman" w:eastAsia="仿宋_GB2312" w:cs="Times New Roman"/>
                <w:sz w:val="24"/>
                <w:szCs w:val="24"/>
                <w:shd w:val="clear" w:color="auto" w:fill="auto"/>
                <w:rtl w:val="0"/>
                <w:lang w:val="zh-TW" w:eastAsia="zh-TW"/>
              </w:rPr>
              <w:t>月</w:t>
            </w:r>
            <w:r>
              <w:rPr>
                <w:rFonts w:hint="default" w:ascii="Times New Roman" w:hAnsi="Times New Roman" w:eastAsia="仿宋_GB2312" w:cs="Times New Roman"/>
                <w:sz w:val="24"/>
                <w:szCs w:val="24"/>
                <w:shd w:val="clear" w:color="auto" w:fill="auto"/>
                <w:rtl w:val="0"/>
                <w:lang w:val="en-US"/>
              </w:rPr>
              <w:t>26</w:t>
            </w:r>
            <w:r>
              <w:rPr>
                <w:rFonts w:hint="default" w:ascii="Times New Roman" w:hAnsi="Times New Roman" w:eastAsia="仿宋_GB2312" w:cs="Times New Roman"/>
                <w:sz w:val="24"/>
                <w:szCs w:val="24"/>
                <w:shd w:val="clear" w:color="auto" w:fill="auto"/>
                <w:rtl w:val="0"/>
                <w:lang w:val="zh-TW" w:eastAsia="zh-TW"/>
              </w:rPr>
              <w:t>日河南省第十三届人民代表大会常务委员会第二十次会议通过）</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8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水产苗种生产经营审批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《中华人民共和国渔业法》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《水产苗种管理办法》（农业部令</w:t>
            </w:r>
            <w:r>
              <w:rPr>
                <w:rFonts w:hint="default" w:ascii="Times New Roman" w:hAnsi="Times New Roman" w:eastAsia="仿宋_GB2312" w:cs="Times New Roman"/>
                <w:sz w:val="24"/>
                <w:szCs w:val="24"/>
                <w:shd w:val="clear" w:color="auto" w:fill="auto"/>
                <w:rtl w:val="0"/>
                <w:lang w:val="en-US"/>
              </w:rPr>
              <w:t>2001</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w:t>
            </w:r>
            <w:r>
              <w:rPr>
                <w:rFonts w:hint="default" w:ascii="Times New Roman" w:hAnsi="Times New Roman" w:eastAsia="仿宋_GB2312" w:cs="Times New Roman"/>
                <w:sz w:val="24"/>
                <w:szCs w:val="24"/>
                <w:shd w:val="clear" w:color="auto" w:fill="auto"/>
                <w:rtl w:val="0"/>
                <w:lang w:val="zh-TW" w:eastAsia="zh-TW"/>
              </w:rPr>
              <w:t>号发布，农业部令</w:t>
            </w:r>
            <w:r>
              <w:rPr>
                <w:rFonts w:hint="default" w:ascii="Times New Roman" w:hAnsi="Times New Roman" w:eastAsia="仿宋_GB2312" w:cs="Times New Roman"/>
                <w:sz w:val="24"/>
                <w:szCs w:val="24"/>
                <w:shd w:val="clear" w:color="auto" w:fill="auto"/>
                <w:rtl w:val="0"/>
                <w:lang w:val="en-US"/>
              </w:rPr>
              <w:t>2005</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46</w:t>
            </w:r>
            <w:r>
              <w:rPr>
                <w:rFonts w:hint="default" w:ascii="Times New Roman" w:hAnsi="Times New Roman" w:eastAsia="仿宋_GB2312" w:cs="Times New Roman"/>
                <w:sz w:val="24"/>
                <w:szCs w:val="24"/>
                <w:shd w:val="clear" w:color="auto" w:fill="auto"/>
                <w:rtl w:val="0"/>
                <w:lang w:val="zh-TW" w:eastAsia="zh-TW"/>
              </w:rPr>
              <w:t>号修订）</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《农业转基因生物安全管理条例》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67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水利基建项目初步设计文件审批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82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拖拉机和联合收割机登记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《农业机械安全监督管理条例》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6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拖拉机和联合收割机驾驶证核发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《农业机械安全监督管理条例》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47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79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农作物种子生产经营许可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区农委（部分为初审）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《中华人民共和国种子法》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《农业转基因生物安全管理条例》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《转基因棉花种子生产经营许可规定》（农业部公告第</w:t>
            </w:r>
            <w:r>
              <w:rPr>
                <w:rFonts w:hint="default" w:ascii="Times New Roman" w:hAnsi="Times New Roman" w:eastAsia="仿宋_GB2312" w:cs="Times New Roman"/>
                <w:sz w:val="24"/>
                <w:szCs w:val="24"/>
                <w:shd w:val="clear" w:color="auto" w:fill="auto"/>
                <w:rtl w:val="0"/>
                <w:lang w:val="en-US"/>
              </w:rPr>
              <w:t>2436</w:t>
            </w:r>
            <w:r>
              <w:rPr>
                <w:rFonts w:hint="default" w:ascii="Times New Roman" w:hAnsi="Times New Roman" w:eastAsia="仿宋_GB2312" w:cs="Times New Roman"/>
                <w:sz w:val="24"/>
                <w:szCs w:val="24"/>
                <w:shd w:val="clear" w:color="auto" w:fill="auto"/>
                <w:rtl w:val="0"/>
                <w:lang w:val="zh-TW" w:eastAsia="zh-TW"/>
              </w:rPr>
              <w:t>号公布，农业农村部令</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shd w:val="clear" w:color="auto" w:fill="auto"/>
              </w:rPr>
            </w:pPr>
            <w:r>
              <w:rPr>
                <w:rFonts w:hint="default" w:ascii="Times New Roman" w:hAnsi="Times New Roman" w:eastAsia="仿宋_GB2312" w:cs="Times New Roman"/>
                <w:sz w:val="24"/>
                <w:szCs w:val="24"/>
                <w:shd w:val="clear" w:color="auto" w:fill="auto"/>
                <w:rtl w:val="0"/>
                <w:lang w:val="zh-TW" w:eastAsia="zh-TW"/>
              </w:rPr>
              <w:t>《农作物种子生产经营许可管理办法》（农业部令</w:t>
            </w:r>
            <w:r>
              <w:rPr>
                <w:rFonts w:hint="default" w:ascii="Times New Roman" w:hAnsi="Times New Roman" w:eastAsia="仿宋_GB2312" w:cs="Times New Roman"/>
                <w:sz w:val="24"/>
                <w:szCs w:val="24"/>
                <w:shd w:val="clear" w:color="auto" w:fill="auto"/>
                <w:rtl w:val="0"/>
                <w:lang w:val="en-US"/>
              </w:rPr>
              <w:t>2016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5</w:t>
            </w:r>
            <w:r>
              <w:rPr>
                <w:rFonts w:hint="default" w:ascii="Times New Roman" w:hAnsi="Times New Roman" w:eastAsia="仿宋_GB2312" w:cs="Times New Roman"/>
                <w:sz w:val="24"/>
                <w:szCs w:val="24"/>
                <w:shd w:val="clear" w:color="auto" w:fill="auto"/>
                <w:rtl w:val="0"/>
                <w:lang w:val="zh-TW" w:eastAsia="zh-TW"/>
              </w:rPr>
              <w:t>号，农业农村部令</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bidi w:val="0"/>
              <w:ind w:left="0" w:right="0" w:firstLine="0"/>
              <w:jc w:val="both"/>
              <w:rPr>
                <w:rFonts w:hint="default" w:ascii="Times New Roman" w:hAnsi="Times New Roman" w:eastAsia="仿宋_GB2312" w:cs="Times New Roman"/>
                <w:sz w:val="24"/>
                <w:szCs w:val="24"/>
                <w:rtl w:val="0"/>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9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食用菌菌种生产经营许可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区农委（部分为初审）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《中华人民共和国种子法》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《食用菌菌种管理办法》（农业部令</w:t>
            </w:r>
            <w:r>
              <w:rPr>
                <w:rFonts w:hint="default" w:ascii="Times New Roman" w:hAnsi="Times New Roman" w:eastAsia="仿宋_GB2312" w:cs="Times New Roman"/>
                <w:sz w:val="24"/>
                <w:szCs w:val="24"/>
                <w:shd w:val="clear" w:color="auto" w:fill="auto"/>
                <w:rtl w:val="0"/>
                <w:lang w:val="en-US"/>
              </w:rPr>
              <w:t>2006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62</w:t>
            </w:r>
            <w:r>
              <w:rPr>
                <w:rFonts w:hint="default" w:ascii="Times New Roman" w:hAnsi="Times New Roman" w:eastAsia="仿宋_GB2312" w:cs="Times New Roman"/>
                <w:sz w:val="24"/>
                <w:szCs w:val="24"/>
                <w:shd w:val="clear" w:color="auto" w:fill="auto"/>
                <w:rtl w:val="0"/>
                <w:lang w:val="zh-TW" w:eastAsia="zh-TW"/>
              </w:rPr>
              <w:t>号公布，农业部令</w:t>
            </w:r>
            <w:r>
              <w:rPr>
                <w:rFonts w:hint="default" w:ascii="Times New Roman" w:hAnsi="Times New Roman" w:eastAsia="仿宋_GB2312" w:cs="Times New Roman"/>
                <w:sz w:val="24"/>
                <w:szCs w:val="24"/>
                <w:shd w:val="clear" w:color="auto" w:fill="auto"/>
                <w:rtl w:val="0"/>
                <w:lang w:val="en-US"/>
              </w:rPr>
              <w:t>2015</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58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种畜禽生产经营许可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区农委（部分为初审）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《中华人民共和国畜牧法》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《农业转基因生物安全管理条例》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《养蜂管理办法（试行）》（农业部公告第</w:t>
            </w:r>
            <w:r>
              <w:rPr>
                <w:rFonts w:hint="default" w:ascii="Times New Roman" w:hAnsi="Times New Roman" w:eastAsia="仿宋_GB2312" w:cs="Times New Roman"/>
                <w:sz w:val="24"/>
                <w:szCs w:val="24"/>
                <w:shd w:val="clear" w:color="auto" w:fill="auto"/>
                <w:rtl w:val="0"/>
                <w:lang w:val="en-US"/>
              </w:rPr>
              <w:t>1692</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《河南省人民政府办公厅关于转发河南省种畜禽生产经营许可证审核发放办法的通知》（豫政办〔</w:t>
            </w:r>
            <w:r>
              <w:rPr>
                <w:rFonts w:hint="default" w:ascii="Times New Roman" w:hAnsi="Times New Roman" w:eastAsia="仿宋_GB2312" w:cs="Times New Roman"/>
                <w:sz w:val="24"/>
                <w:szCs w:val="24"/>
                <w:shd w:val="clear" w:color="auto" w:fill="auto"/>
                <w:rtl w:val="0"/>
                <w:lang w:val="en-US"/>
              </w:rPr>
              <w:t>2017</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150</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8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蚕种生产经营许可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区农委（初审）</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《中华人民共和国畜牧法》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《蚕种管理办法》（农业部令</w:t>
            </w:r>
            <w:r>
              <w:rPr>
                <w:rFonts w:hint="default" w:ascii="Times New Roman" w:hAnsi="Times New Roman" w:eastAsia="仿宋_GB2312" w:cs="Times New Roman"/>
                <w:sz w:val="24"/>
                <w:szCs w:val="24"/>
                <w:shd w:val="clear" w:color="auto" w:fill="auto"/>
                <w:rtl w:val="0"/>
                <w:lang w:val="en-US"/>
              </w:rPr>
              <w:t>2006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68</w:t>
            </w:r>
            <w:r>
              <w:rPr>
                <w:rFonts w:hint="default" w:ascii="Times New Roman" w:hAnsi="Times New Roman" w:eastAsia="仿宋_GB2312" w:cs="Times New Roman"/>
                <w:sz w:val="24"/>
                <w:szCs w:val="24"/>
                <w:shd w:val="clear" w:color="auto" w:fill="auto"/>
                <w:rtl w:val="0"/>
                <w:lang w:val="zh-TW" w:eastAsia="zh-TW"/>
              </w:rPr>
              <w:t>号公布，农业农村部令</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w:t>
            </w:r>
            <w:r>
              <w:rPr>
                <w:rFonts w:hint="default" w:ascii="Times New Roman" w:hAnsi="Times New Roman" w:eastAsia="仿宋_GB2312" w:cs="Times New Roman"/>
                <w:sz w:val="24"/>
                <w:szCs w:val="24"/>
                <w:shd w:val="clear" w:color="auto" w:fill="auto"/>
                <w:rtl w:val="0"/>
                <w:lang w:val="zh-TW" w:eastAsia="zh-TW"/>
              </w:rPr>
              <w:t>号修订）</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40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出售、购买、利用国家重点保护水生野生动物及其制品审批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区农委（初审部分事项）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《中华人民共和国野生动物保护法》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《中华人民共和国水生野生动物保护实施条例》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《国家林业局受理</w:t>
            </w:r>
            <w:r>
              <w:rPr>
                <w:rFonts w:hint="default" w:ascii="Times New Roman" w:hAnsi="Times New Roman" w:eastAsia="仿宋_GB2312" w:cs="Times New Roman"/>
                <w:sz w:val="24"/>
                <w:szCs w:val="24"/>
                <w:shd w:val="clear" w:color="auto" w:fill="auto"/>
                <w:rtl w:val="0"/>
                <w:lang w:val="en-US"/>
              </w:rPr>
              <w:t>10</w:t>
            </w:r>
            <w:r>
              <w:rPr>
                <w:rFonts w:hint="default" w:ascii="Times New Roman" w:hAnsi="Times New Roman" w:eastAsia="仿宋_GB2312" w:cs="Times New Roman"/>
                <w:sz w:val="24"/>
                <w:szCs w:val="24"/>
                <w:shd w:val="clear" w:color="auto" w:fill="auto"/>
                <w:rtl w:val="0"/>
                <w:lang w:val="zh-TW" w:eastAsia="zh-TW"/>
              </w:rPr>
              <w:t>种（类）陆生野生动物相关行政许可事项》（国家林业局公告</w:t>
            </w:r>
            <w:r>
              <w:rPr>
                <w:rFonts w:hint="default" w:ascii="Times New Roman" w:hAnsi="Times New Roman" w:eastAsia="仿宋_GB2312" w:cs="Times New Roman"/>
                <w:sz w:val="24"/>
                <w:szCs w:val="24"/>
                <w:shd w:val="clear" w:color="auto" w:fill="auto"/>
                <w:rtl w:val="0"/>
                <w:lang w:val="en-US"/>
              </w:rPr>
              <w:t>2017</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14</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8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人工繁育国家重点保护水生野生动物审批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区农委（初审部分事项）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《中华人民共和国野生动物保护法》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《中华人民共和国水生野生动物利用特许办法》（农业部令</w:t>
            </w:r>
            <w:r>
              <w:rPr>
                <w:rFonts w:hint="default" w:ascii="Times New Roman" w:hAnsi="Times New Roman" w:eastAsia="仿宋_GB2312" w:cs="Times New Roman"/>
                <w:sz w:val="24"/>
                <w:szCs w:val="24"/>
                <w:shd w:val="clear" w:color="auto" w:fill="auto"/>
                <w:rtl w:val="0"/>
                <w:lang w:val="en-US"/>
              </w:rPr>
              <w:t>1999</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15</w:t>
            </w:r>
            <w:r>
              <w:rPr>
                <w:rFonts w:hint="default" w:ascii="Times New Roman" w:hAnsi="Times New Roman" w:eastAsia="仿宋_GB2312" w:cs="Times New Roman"/>
                <w:sz w:val="24"/>
                <w:szCs w:val="24"/>
                <w:shd w:val="clear" w:color="auto" w:fill="auto"/>
                <w:rtl w:val="0"/>
                <w:lang w:val="zh-TW" w:eastAsia="zh-TW"/>
              </w:rPr>
              <w:t>号公布，农业部令</w:t>
            </w:r>
            <w:r>
              <w:rPr>
                <w:rFonts w:hint="default" w:ascii="Times New Roman" w:hAnsi="Times New Roman" w:eastAsia="仿宋_GB2312" w:cs="Times New Roman"/>
                <w:sz w:val="24"/>
                <w:szCs w:val="24"/>
                <w:shd w:val="clear" w:color="auto" w:fill="auto"/>
                <w:rtl w:val="0"/>
                <w:lang w:val="en-US"/>
              </w:rPr>
              <w:t>2017</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8</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《国家林业局受理</w:t>
            </w:r>
            <w:r>
              <w:rPr>
                <w:rFonts w:hint="default" w:ascii="Times New Roman" w:hAnsi="Times New Roman" w:eastAsia="仿宋_GB2312" w:cs="Times New Roman"/>
                <w:sz w:val="24"/>
                <w:szCs w:val="24"/>
                <w:shd w:val="clear" w:color="auto" w:fill="auto"/>
                <w:rtl w:val="0"/>
                <w:lang w:val="en-US"/>
              </w:rPr>
              <w:t>10</w:t>
            </w:r>
            <w:r>
              <w:rPr>
                <w:rFonts w:hint="default" w:ascii="Times New Roman" w:hAnsi="Times New Roman" w:eastAsia="仿宋_GB2312" w:cs="Times New Roman"/>
                <w:sz w:val="24"/>
                <w:szCs w:val="24"/>
                <w:shd w:val="clear" w:color="auto" w:fill="auto"/>
                <w:rtl w:val="0"/>
                <w:lang w:val="zh-TW" w:eastAsia="zh-TW"/>
              </w:rPr>
              <w:t>种（类）陆生野生动物相关行政许可事项》（国家林业局公告</w:t>
            </w:r>
            <w:r>
              <w:rPr>
                <w:rFonts w:hint="default" w:ascii="Times New Roman" w:hAnsi="Times New Roman" w:eastAsia="仿宋_GB2312" w:cs="Times New Roman"/>
                <w:sz w:val="24"/>
                <w:szCs w:val="24"/>
                <w:shd w:val="clear" w:color="auto" w:fill="auto"/>
                <w:rtl w:val="0"/>
                <w:lang w:val="en-US"/>
              </w:rPr>
              <w:t>2017</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14</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3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工商企业等社会资本通过流转取得林地经营权审批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区政府（由区农委承办）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《中华人民共和国农村土地承包法》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3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工商企业等社会资本通过流转取得土地经营权审批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区政府（由区农委承办）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《中华人民共和国农村土地承包法》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《农村土地经营权流转管理办法》（农业农村部令</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1</w:t>
            </w:r>
            <w:r>
              <w:rPr>
                <w:rFonts w:hint="default" w:ascii="Times New Roman" w:hAnsi="Times New Roman" w:eastAsia="仿宋_GB2312" w:cs="Times New Roman"/>
                <w:sz w:val="24"/>
                <w:szCs w:val="24"/>
                <w:shd w:val="clear" w:color="auto" w:fill="auto"/>
                <w:rtl w:val="0"/>
                <w:lang w:val="zh-TW" w:eastAsia="zh-TW"/>
              </w:rPr>
              <w:t>号公布）</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14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水域滩涂养殖证核发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区政府（由区农委承办）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《中华人民共和国渔业法》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0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城市建设填堵水域、废除围堤审批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区政府（由区农委承办）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《中华人民共和国防洪法》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3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89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区农委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使用低于国家或地方规定的种用标准的农作物种子审批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区政府（由区农委承办）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《中华人民共和国种子法》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5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不可移动文物修缮审批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《中华人民共和国文物保护法》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1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高危险性体育项目经营许可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《全民健身条例》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《国务院关于取消和下放一批行政审批项目等事项的决定》（国发〔</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19</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《郑州市人民政府关于取消调整下放部分行政权责事项进一步简政放权的通知》（郑政文〔</w:t>
            </w:r>
            <w:r>
              <w:rPr>
                <w:rFonts w:hint="default" w:ascii="Times New Roman" w:hAnsi="Times New Roman" w:eastAsia="仿宋_GB2312" w:cs="Times New Roman"/>
                <w:sz w:val="24"/>
                <w:szCs w:val="24"/>
                <w:shd w:val="clear" w:color="auto" w:fill="auto"/>
                <w:rtl w:val="0"/>
                <w:lang w:val="en-US"/>
              </w:rPr>
              <w:t>2015</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118</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3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互联网上网服务经营活动审批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《互联网上网服务营业场所管理条例》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9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互联网上网服务营业场所筹建审批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《互联网上网服务营业场所管理条例》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4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举办健身气功活动及设立站点审批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《健身气功管理办法》（体育总局令</w:t>
            </w:r>
            <w:r>
              <w:rPr>
                <w:rFonts w:hint="default" w:ascii="Times New Roman" w:hAnsi="Times New Roman" w:eastAsia="仿宋_GB2312" w:cs="Times New Roman"/>
                <w:sz w:val="24"/>
                <w:szCs w:val="24"/>
                <w:shd w:val="clear" w:color="auto" w:fill="auto"/>
                <w:rtl w:val="0"/>
                <w:lang w:val="en-US"/>
              </w:rPr>
              <w:t>2006</w:t>
            </w:r>
            <w:r>
              <w:rPr>
                <w:rFonts w:hint="default" w:ascii="Times New Roman" w:hAnsi="Times New Roman" w:eastAsia="仿宋_GB2312" w:cs="Times New Roman"/>
                <w:sz w:val="24"/>
                <w:szCs w:val="24"/>
                <w:shd w:val="clear" w:color="auto" w:fill="auto"/>
                <w:rtl w:val="0"/>
                <w:lang w:val="zh-TW" w:eastAsia="zh-TW"/>
              </w:rPr>
              <w:t>年第</w:t>
            </w:r>
            <w:r>
              <w:rPr>
                <w:rFonts w:hint="default" w:ascii="Times New Roman" w:hAnsi="Times New Roman" w:eastAsia="仿宋_GB2312" w:cs="Times New Roman"/>
                <w:sz w:val="24"/>
                <w:szCs w:val="24"/>
                <w:shd w:val="clear" w:color="auto" w:fill="auto"/>
                <w:rtl w:val="0"/>
                <w:lang w:val="en-US"/>
              </w:rPr>
              <w:t>9</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《国务院关于第五批取消和下放管理层级行政审批项目的决定》（国发〔</w:t>
            </w:r>
            <w:r>
              <w:rPr>
                <w:rFonts w:hint="default" w:ascii="Times New Roman" w:hAnsi="Times New Roman" w:eastAsia="仿宋_GB2312" w:cs="Times New Roman"/>
                <w:sz w:val="24"/>
                <w:szCs w:val="24"/>
                <w:shd w:val="clear" w:color="auto" w:fill="auto"/>
                <w:rtl w:val="0"/>
                <w:lang w:val="en-US"/>
              </w:rPr>
              <w:t>2010</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17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利用文物保护单位拍摄或举办大型活动的审批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《河南省实施〈中华人民共和国文物保护法〉办法》</w:t>
            </w:r>
          </w:p>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83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临时占用公共体育设施审批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《中华人民共和国体育法》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7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文物保护单位原址保护措施审批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《中华人民共和国文物保护法》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《中共河南省委办公厅 河南省人民政府办公厅印发〈关于放权赋能支持郑州加快国家中心城市建设的意见〉的通知》（豫办〔</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5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文艺表演团体设立审批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《营业性演出管理条例》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7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99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营业性演出审批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《营业性演出管理条例》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《营业性演出管理条例实施细则》（文化部令第</w:t>
            </w:r>
            <w:r>
              <w:rPr>
                <w:rFonts w:hint="default" w:ascii="Times New Roman" w:hAnsi="Times New Roman" w:eastAsia="仿宋_GB2312" w:cs="Times New Roman"/>
                <w:sz w:val="24"/>
                <w:szCs w:val="24"/>
                <w:shd w:val="clear" w:color="auto" w:fill="auto"/>
                <w:rtl w:val="0"/>
                <w:lang w:val="en-US"/>
              </w:rPr>
              <w:t>47</w:t>
            </w:r>
            <w:r>
              <w:rPr>
                <w:rFonts w:hint="default" w:ascii="Times New Roman" w:hAnsi="Times New Roman" w:eastAsia="仿宋_GB2312" w:cs="Times New Roman"/>
                <w:sz w:val="24"/>
                <w:szCs w:val="24"/>
                <w:shd w:val="clear" w:color="auto" w:fill="auto"/>
                <w:rtl w:val="0"/>
                <w:lang w:val="zh-TW" w:eastAsia="zh-TW"/>
              </w:rPr>
              <w:t>号公布，文化部令第</w:t>
            </w:r>
            <w:r>
              <w:rPr>
                <w:rFonts w:hint="default" w:ascii="Times New Roman" w:hAnsi="Times New Roman" w:eastAsia="仿宋_GB2312" w:cs="Times New Roman"/>
                <w:sz w:val="24"/>
                <w:szCs w:val="24"/>
                <w:shd w:val="clear" w:color="auto" w:fill="auto"/>
                <w:rtl w:val="0"/>
                <w:lang w:val="en-US"/>
              </w:rPr>
              <w:t>57</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3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娱乐场所经营活动审批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《娱乐场所管理条例》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博物馆处理不够入藏标准、无保存价值的文物或标本审批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5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非国有文物收藏单位和其他单位借用国有馆藏文物审批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《中华人民共和国文物保护法》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13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核定为文物保护单位的属于国家所有的纪念建筑物或者古建筑改变用途审批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区政府（由区文旅体局承办，征得市文物局同意）；区文旅体局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《中华人民共和国文物保护法》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30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区文旅体局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建设工程文物保护许可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区政府（由区文旅体局承办，征得市文物局同意）；区文旅体局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《中华人民共和国文物保护法》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《中共河南省委办公厅 河南省人民政府办公厅印发〈关于放权赋能支持郑州加快国家中心城市建设的意见〉的通知》（豫办〔</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18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放射源诊疗技术和医用辐射机构许可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《放射性同位素与射线装置安全和防护条例》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《放射诊疗管理规定》（卫生部令第</w:t>
            </w:r>
            <w:r>
              <w:rPr>
                <w:rFonts w:hint="default" w:ascii="Times New Roman" w:hAnsi="Times New Roman" w:eastAsia="仿宋_GB2312" w:cs="Times New Roman"/>
                <w:sz w:val="24"/>
                <w:szCs w:val="24"/>
                <w:shd w:val="clear" w:color="auto" w:fill="auto"/>
                <w:rtl w:val="0"/>
                <w:lang w:val="en-US"/>
              </w:rPr>
              <w:t>46</w:t>
            </w:r>
            <w:r>
              <w:rPr>
                <w:rFonts w:hint="default" w:ascii="Times New Roman" w:hAnsi="Times New Roman" w:eastAsia="仿宋_GB2312" w:cs="Times New Roman"/>
                <w:sz w:val="24"/>
                <w:szCs w:val="24"/>
                <w:shd w:val="clear" w:color="auto" w:fill="auto"/>
                <w:rtl w:val="0"/>
                <w:lang w:val="zh-TW" w:eastAsia="zh-TW"/>
              </w:rPr>
              <w:t>号公布，国家卫生计生委令第</w:t>
            </w:r>
            <w:r>
              <w:rPr>
                <w:rFonts w:hint="default" w:ascii="Times New Roman" w:hAnsi="Times New Roman" w:eastAsia="仿宋_GB2312" w:cs="Times New Roman"/>
                <w:sz w:val="24"/>
                <w:szCs w:val="24"/>
                <w:shd w:val="clear" w:color="auto" w:fill="auto"/>
                <w:rtl w:val="0"/>
                <w:lang w:val="en-US"/>
              </w:rPr>
              <w:t>8</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40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公共场所卫生许可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《公共场所卫生管理条例》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88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护士执业注册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《护士条例》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《国家职业资格目录（</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年版）》</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3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母婴保健技术服务机构执业许可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《中华人民共和国母婴保健法》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《中华人民共和国母婴保健法实施办法》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《母婴保健专项技术服务许可及人员资格管理办法》（卫妇发〔</w:t>
            </w:r>
            <w:r>
              <w:rPr>
                <w:rFonts w:hint="default" w:ascii="Times New Roman" w:hAnsi="Times New Roman" w:eastAsia="仿宋_GB2312" w:cs="Times New Roman"/>
                <w:sz w:val="24"/>
                <w:szCs w:val="24"/>
                <w:shd w:val="clear" w:color="auto" w:fill="auto"/>
                <w:rtl w:val="0"/>
                <w:lang w:val="en-US"/>
              </w:rPr>
              <w:t>1995</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7</w:t>
            </w:r>
            <w:r>
              <w:rPr>
                <w:rFonts w:hint="default" w:ascii="Times New Roman" w:hAnsi="Times New Roman" w:eastAsia="仿宋_GB2312" w:cs="Times New Roman"/>
                <w:sz w:val="24"/>
                <w:szCs w:val="24"/>
                <w:shd w:val="clear" w:color="auto" w:fill="auto"/>
                <w:rtl w:val="0"/>
                <w:lang w:val="zh-TW" w:eastAsia="zh-TW"/>
              </w:rPr>
              <w:t>号公布，国家卫生健康委令第</w:t>
            </w:r>
            <w:r>
              <w:rPr>
                <w:rFonts w:hint="default" w:ascii="Times New Roman" w:hAnsi="Times New Roman" w:eastAsia="仿宋_GB2312" w:cs="Times New Roman"/>
                <w:sz w:val="24"/>
                <w:szCs w:val="24"/>
                <w:shd w:val="clear" w:color="auto" w:fill="auto"/>
                <w:rtl w:val="0"/>
                <w:lang w:val="en-US"/>
              </w:rPr>
              <w:t>7</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50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109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乡村医生执业注册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《乡村医生从业管理条例》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18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医疗机构建设项目放射性职业病防护设施竣工验收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《中华人民共和国职业病防治法》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《放射诊疗管理规定》（卫生部令第</w:t>
            </w:r>
            <w:r>
              <w:rPr>
                <w:rFonts w:hint="default" w:ascii="Times New Roman" w:hAnsi="Times New Roman" w:eastAsia="仿宋_GB2312" w:cs="Times New Roman"/>
                <w:sz w:val="24"/>
                <w:szCs w:val="24"/>
                <w:shd w:val="clear" w:color="auto" w:fill="auto"/>
                <w:rtl w:val="0"/>
                <w:lang w:val="en-US"/>
              </w:rPr>
              <w:t>46</w:t>
            </w:r>
            <w:r>
              <w:rPr>
                <w:rFonts w:hint="default" w:ascii="Times New Roman" w:hAnsi="Times New Roman" w:eastAsia="仿宋_GB2312" w:cs="Times New Roman"/>
                <w:sz w:val="24"/>
                <w:szCs w:val="24"/>
                <w:shd w:val="clear" w:color="auto" w:fill="auto"/>
                <w:rtl w:val="0"/>
                <w:lang w:val="zh-TW" w:eastAsia="zh-TW"/>
              </w:rPr>
              <w:t>号公布，国家卫生计生委令第</w:t>
            </w:r>
            <w:r>
              <w:rPr>
                <w:rFonts w:hint="default" w:ascii="Times New Roman" w:hAnsi="Times New Roman" w:eastAsia="仿宋_GB2312" w:cs="Times New Roman"/>
                <w:sz w:val="24"/>
                <w:szCs w:val="24"/>
                <w:shd w:val="clear" w:color="auto" w:fill="auto"/>
                <w:rtl w:val="0"/>
                <w:lang w:val="en-US"/>
              </w:rPr>
              <w:t>8</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26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医疗机构建设项目放射性职业病危害预评价报告审核</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《中华人民共和国职业病防治法》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《放射诊疗管理规定》（卫生部令第</w:t>
            </w:r>
            <w:r>
              <w:rPr>
                <w:rFonts w:hint="default" w:ascii="Times New Roman" w:hAnsi="Times New Roman" w:eastAsia="仿宋_GB2312" w:cs="Times New Roman"/>
                <w:sz w:val="24"/>
                <w:szCs w:val="24"/>
                <w:shd w:val="clear" w:color="auto" w:fill="auto"/>
                <w:rtl w:val="0"/>
                <w:lang w:val="en-US"/>
              </w:rPr>
              <w:t>46</w:t>
            </w:r>
            <w:r>
              <w:rPr>
                <w:rFonts w:hint="default" w:ascii="Times New Roman" w:hAnsi="Times New Roman" w:eastAsia="仿宋_GB2312" w:cs="Times New Roman"/>
                <w:sz w:val="24"/>
                <w:szCs w:val="24"/>
                <w:shd w:val="clear" w:color="auto" w:fill="auto"/>
                <w:rtl w:val="0"/>
                <w:lang w:val="zh-TW" w:eastAsia="zh-TW"/>
              </w:rPr>
              <w:t>号公布，国家卫生计生委令第</w:t>
            </w:r>
            <w:r>
              <w:rPr>
                <w:rFonts w:hint="default" w:ascii="Times New Roman" w:hAnsi="Times New Roman" w:eastAsia="仿宋_GB2312" w:cs="Times New Roman"/>
                <w:sz w:val="24"/>
                <w:szCs w:val="24"/>
                <w:shd w:val="clear" w:color="auto" w:fill="auto"/>
                <w:rtl w:val="0"/>
                <w:lang w:val="en-US"/>
              </w:rPr>
              <w:t>8</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82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医疗机构设置审批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8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医疗机构执业登记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10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医师执业注册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《中华人民共和国医师法》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《医师执业注册管理办法》（国家卫生计生委令第</w:t>
            </w:r>
            <w:r>
              <w:rPr>
                <w:rFonts w:hint="default" w:ascii="Times New Roman" w:hAnsi="Times New Roman" w:eastAsia="仿宋_GB2312" w:cs="Times New Roman"/>
                <w:sz w:val="24"/>
                <w:szCs w:val="24"/>
                <w:shd w:val="clear" w:color="auto" w:fill="auto"/>
                <w:rtl w:val="0"/>
                <w:lang w:val="en-US"/>
              </w:rPr>
              <w:t>13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5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饮用水供水单位卫生许可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《中华人民共和国传染病防治法》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3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中医医疗机构设置审批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《中华人民共和国中医药法》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56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中医医疗机构执业登记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《中华人民共和国中医药法》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《医疗机构管理条例》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1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母婴保健服务人员资格认定</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《中华人民共和国母婴保健法》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《中华人民共和国母婴保健法实施办法》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《母婴保健专项技术服务许可及人员资格管理办法》（卫妇发〔</w:t>
            </w:r>
            <w:r>
              <w:rPr>
                <w:rFonts w:hint="default" w:ascii="Times New Roman" w:hAnsi="Times New Roman" w:eastAsia="仿宋_GB2312" w:cs="Times New Roman"/>
                <w:sz w:val="24"/>
                <w:szCs w:val="24"/>
                <w:shd w:val="clear" w:color="auto" w:fill="auto"/>
                <w:rtl w:val="0"/>
                <w:lang w:val="en-US"/>
              </w:rPr>
              <w:t>1995</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7</w:t>
            </w:r>
            <w:r>
              <w:rPr>
                <w:rFonts w:hint="default" w:ascii="Times New Roman" w:hAnsi="Times New Roman" w:eastAsia="仿宋_GB2312" w:cs="Times New Roman"/>
                <w:sz w:val="24"/>
                <w:szCs w:val="24"/>
                <w:shd w:val="clear" w:color="auto" w:fill="auto"/>
                <w:rtl w:val="0"/>
                <w:lang w:val="zh-TW" w:eastAsia="zh-TW"/>
              </w:rPr>
              <w:t>号公布，国家卫生健康委令第</w:t>
            </w:r>
            <w:r>
              <w:rPr>
                <w:rFonts w:hint="default" w:ascii="Times New Roman" w:hAnsi="Times New Roman" w:eastAsia="仿宋_GB2312" w:cs="Times New Roman"/>
                <w:sz w:val="24"/>
                <w:szCs w:val="24"/>
                <w:shd w:val="clear" w:color="auto" w:fill="auto"/>
                <w:rtl w:val="0"/>
                <w:lang w:val="en-US"/>
              </w:rPr>
              <w:t>7</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《国家职业资格目录（</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年版）》</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119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确有专长的中医医师执业注册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区卫健委</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《中华人民共和国中医药法》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《中医医术确有专长人员医师资格考核注册管理暂行办法》（国家卫生计生委令第</w:t>
            </w:r>
            <w:r>
              <w:rPr>
                <w:rFonts w:hint="default" w:ascii="Times New Roman" w:hAnsi="Times New Roman" w:eastAsia="仿宋_GB2312" w:cs="Times New Roman"/>
                <w:sz w:val="24"/>
                <w:szCs w:val="24"/>
                <w:shd w:val="clear" w:color="auto" w:fill="auto"/>
                <w:rtl w:val="0"/>
                <w:lang w:val="en-US"/>
              </w:rPr>
              <w:t>15</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60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区应急局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危险化学品经营许可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区应急局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《危险化学品安全管理条例》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《危险化学品经营许可证管理办法》（安全监管总局令第</w:t>
            </w:r>
            <w:r>
              <w:rPr>
                <w:rFonts w:hint="default" w:ascii="Times New Roman" w:hAnsi="Times New Roman" w:eastAsia="仿宋_GB2312" w:cs="Times New Roman"/>
                <w:sz w:val="24"/>
                <w:szCs w:val="24"/>
                <w:shd w:val="clear" w:color="auto" w:fill="auto"/>
                <w:rtl w:val="0"/>
                <w:lang w:val="en-US"/>
              </w:rPr>
              <w:t>55</w:t>
            </w:r>
            <w:r>
              <w:rPr>
                <w:rFonts w:hint="default" w:ascii="Times New Roman" w:hAnsi="Times New Roman" w:eastAsia="仿宋_GB2312" w:cs="Times New Roman"/>
                <w:sz w:val="24"/>
                <w:szCs w:val="24"/>
                <w:shd w:val="clear" w:color="auto" w:fill="auto"/>
                <w:rtl w:val="0"/>
                <w:lang w:val="zh-TW" w:eastAsia="zh-TW"/>
              </w:rPr>
              <w:t>号公布，安全监管总局令第</w:t>
            </w:r>
            <w:r>
              <w:rPr>
                <w:rFonts w:hint="default" w:ascii="Times New Roman" w:hAnsi="Times New Roman" w:eastAsia="仿宋_GB2312" w:cs="Times New Roman"/>
                <w:sz w:val="24"/>
                <w:szCs w:val="24"/>
                <w:shd w:val="clear" w:color="auto" w:fill="auto"/>
                <w:rtl w:val="0"/>
                <w:lang w:val="en-US"/>
              </w:rPr>
              <w:t>79</w:t>
            </w:r>
            <w:r>
              <w:rPr>
                <w:rFonts w:hint="default" w:ascii="Times New Roman" w:hAnsi="Times New Roman" w:eastAsia="仿宋_GB2312" w:cs="Times New Roman"/>
                <w:sz w:val="24"/>
                <w:szCs w:val="24"/>
                <w:shd w:val="clear" w:color="auto" w:fill="auto"/>
                <w:rtl w:val="0"/>
                <w:lang w:val="zh-TW" w:eastAsia="zh-TW"/>
              </w:rPr>
              <w:t>号修正）</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0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个体工商户登记注册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《促进个体工商户发展条例》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《中华人民共和国市场主体登记管理条例》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《中华人民共和国市场主体登记管理条例实施细则》（市场监管总局令第</w:t>
            </w:r>
            <w:r>
              <w:rPr>
                <w:rFonts w:hint="default" w:ascii="Times New Roman" w:hAnsi="Times New Roman" w:eastAsia="仿宋_GB2312" w:cs="Times New Roman"/>
                <w:sz w:val="24"/>
                <w:szCs w:val="24"/>
                <w:shd w:val="clear" w:color="auto" w:fill="auto"/>
                <w:rtl w:val="0"/>
                <w:lang w:val="en-US"/>
              </w:rPr>
              <w:t>52</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《企业名称登记管理规定》</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2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农民专业合作社登记注册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《中华人民共和国农民专业合作社法》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《中华人民共和国市场主体登记管理条例》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《中华人民共和国市场主体登记管理条例实施细则》（市场监管总局令第</w:t>
            </w:r>
            <w:r>
              <w:rPr>
                <w:rFonts w:hint="default" w:ascii="Times New Roman" w:hAnsi="Times New Roman" w:eastAsia="仿宋_GB2312" w:cs="Times New Roman"/>
                <w:sz w:val="24"/>
                <w:szCs w:val="24"/>
                <w:shd w:val="clear" w:color="auto" w:fill="auto"/>
                <w:rtl w:val="0"/>
                <w:lang w:val="en-US"/>
              </w:rPr>
              <w:t>52</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《企业名称登记管理规定》</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81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企业登记注册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《中华人民共和国公司法》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《中华人民共和国合伙企业法》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《中华人民共和国个人独资企业法》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《中华人民共和国外商投资法》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《中华人民共和国外商投资法实施条例》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《中华人民共和国市场主体登记管理条例》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《中华人民共和国市场主体登记管理条例实施细则》（市场监管总局令第</w:t>
            </w:r>
            <w:r>
              <w:rPr>
                <w:rFonts w:hint="default" w:ascii="Times New Roman" w:hAnsi="Times New Roman" w:eastAsia="仿宋_GB2312" w:cs="Times New Roman"/>
                <w:sz w:val="24"/>
                <w:szCs w:val="24"/>
                <w:shd w:val="clear" w:color="auto" w:fill="auto"/>
                <w:rtl w:val="0"/>
                <w:lang w:val="en-US"/>
              </w:rPr>
              <w:t>52</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《企业名称登记管理规定》</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4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食品经营许可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《中华人民共和国食品安全法》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《郑州市人民政府关于取消调整下放部分行政权责事项进一步简政放权的通知》（郑政文〔</w:t>
            </w:r>
            <w:r>
              <w:rPr>
                <w:rFonts w:hint="default" w:ascii="Times New Roman" w:hAnsi="Times New Roman" w:eastAsia="仿宋_GB2312" w:cs="Times New Roman"/>
                <w:sz w:val="24"/>
                <w:szCs w:val="24"/>
                <w:shd w:val="clear" w:color="auto" w:fill="auto"/>
                <w:rtl w:val="0"/>
                <w:lang w:val="en-US"/>
              </w:rPr>
              <w:t>2015</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118</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5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食品小经营店登记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《河南省食品小作坊、小经营店和小摊点管理条例》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7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食品小作坊店登记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《河南省食品小作坊、小经营店和小摊点管理条例》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7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药品零售企业筹建审批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《中华人民共和国药品管理法》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《中华人民共和国药品管理法实施条例》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《郑州市人民政府关于印发郑州市优化市场监管营商环境若干措施的通知》（郑政文〔</w:t>
            </w:r>
            <w:r>
              <w:rPr>
                <w:rFonts w:hint="default" w:ascii="Times New Roman" w:hAnsi="Times New Roman" w:eastAsia="仿宋_GB2312" w:cs="Times New Roman"/>
                <w:sz w:val="24"/>
                <w:szCs w:val="24"/>
                <w:shd w:val="clear" w:color="auto" w:fill="auto"/>
                <w:rtl w:val="0"/>
                <w:lang w:val="en-US"/>
              </w:rPr>
              <w:t>2020</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61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77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药品零售企业经营许可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《中华人民共和国药品管理法》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《中华人民共和国药品管理法实施条例》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《郑州市人民政府关于印发郑州市优化市场监管营商环境若干措施的通知》（郑政文〔</w:t>
            </w:r>
            <w:r>
              <w:rPr>
                <w:rFonts w:hint="default" w:ascii="Times New Roman" w:hAnsi="Times New Roman" w:eastAsia="仿宋_GB2312" w:cs="Times New Roman"/>
                <w:sz w:val="24"/>
                <w:szCs w:val="24"/>
                <w:shd w:val="clear" w:color="auto" w:fill="auto"/>
                <w:rtl w:val="0"/>
                <w:lang w:val="en-US"/>
              </w:rPr>
              <w:t>2020</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61</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4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129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承担国家法定计量检定机构任务授权</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《中华人民共和国计量法》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《中华人民共和国计量法实施细则》</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88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计量标准器具核准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区市场监管局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《中华人民共和国计量法》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《中华人民共和国计量法实施细则》</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36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区人防办</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报废人民防空工程审批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区人防办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《河南省实施〈中华人民共和国人民防空法〉办法》</w:t>
            </w:r>
          </w:p>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《河南省人民防空工程管理办法》（省政府令第</w:t>
            </w:r>
            <w:r>
              <w:rPr>
                <w:rFonts w:hint="default" w:ascii="Times New Roman" w:hAnsi="Times New Roman" w:eastAsia="仿宋_GB2312" w:cs="Times New Roman"/>
                <w:sz w:val="24"/>
                <w:szCs w:val="24"/>
                <w:shd w:val="clear" w:color="auto" w:fill="auto"/>
                <w:rtl w:val="0"/>
                <w:lang w:val="en-US"/>
              </w:rPr>
              <w:t>200</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16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区人防办</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人民防空通信、警报设施拆除审批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区人防办（部分事项）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《河南省实施〈中华人民共和国人民防空法〉办法》</w:t>
            </w:r>
          </w:p>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《郑州市人民政府关于第十轮行政审批制度改革全面简政放权的决定》（郑政〔</w:t>
            </w:r>
            <w:r>
              <w:rPr>
                <w:rFonts w:hint="default" w:ascii="Times New Roman" w:hAnsi="Times New Roman" w:eastAsia="仿宋_GB2312" w:cs="Times New Roman"/>
                <w:sz w:val="24"/>
                <w:szCs w:val="24"/>
                <w:shd w:val="clear" w:color="auto" w:fill="auto"/>
                <w:rtl w:val="0"/>
                <w:lang w:val="en-US"/>
              </w:rPr>
              <w:t>2013</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8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区消防救援大队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公众聚集场所投入使用、营业前消防安全检查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区消防救援大队</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《中华人民共和国消防法》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406" w:hRule="atLeast"/>
          <w:jc w:val="center"/>
        </w:trPr>
        <w:tc>
          <w:tcPr>
            <w:tcW w:w="1353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pPr>
            <w:r>
              <w:rPr>
                <w:rFonts w:hint="default" w:ascii="Times New Roman" w:hAnsi="Times New Roman" w:eastAsia="黑体" w:cs="Times New Roman"/>
                <w:sz w:val="24"/>
                <w:szCs w:val="24"/>
                <w:shd w:val="clear" w:color="auto" w:fill="auto"/>
                <w:rtl w:val="0"/>
                <w:lang w:val="zh-TW" w:eastAsia="zh-TW"/>
              </w:rPr>
              <w:t>第二部分：垂直管理机构实施事项（共</w:t>
            </w:r>
            <w:r>
              <w:rPr>
                <w:rFonts w:hint="default" w:ascii="Times New Roman" w:hAnsi="Times New Roman" w:eastAsia="黑体" w:cs="Times New Roman"/>
                <w:sz w:val="24"/>
                <w:szCs w:val="24"/>
                <w:shd w:val="clear" w:color="auto" w:fill="auto"/>
                <w:rtl w:val="0"/>
                <w:lang w:val="en-US"/>
              </w:rPr>
              <w:t>41</w:t>
            </w:r>
            <w:r>
              <w:rPr>
                <w:rFonts w:hint="default" w:ascii="Times New Roman" w:hAnsi="Times New Roman" w:eastAsia="黑体" w:cs="Times New Roman"/>
                <w:sz w:val="24"/>
                <w:szCs w:val="24"/>
                <w:shd w:val="clear" w:color="auto" w:fill="auto"/>
                <w:rtl w:val="0"/>
                <w:lang w:val="zh-TW" w:eastAsia="zh-TW"/>
              </w:rPr>
              <w:t>项）</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23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边境管理区通行证核发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1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大型群众性活动安全许可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《中华人民共和国消防法》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《大型群众性活动安全管理条例》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76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公章刻制业特种行业许可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《印铸刻字业暂行管理规则》</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《公安部关于深化娱乐服务场所和特种行业治安管理改革进一步依法加强事中事后监管的工作意见》（公治〔</w:t>
            </w:r>
            <w:r>
              <w:rPr>
                <w:rFonts w:hint="default" w:ascii="Times New Roman" w:hAnsi="Times New Roman" w:eastAsia="仿宋_GB2312" w:cs="Times New Roman"/>
                <w:sz w:val="24"/>
                <w:szCs w:val="24"/>
                <w:shd w:val="clear" w:color="auto" w:fill="auto"/>
                <w:rtl w:val="0"/>
                <w:lang w:val="en-US"/>
              </w:rPr>
              <w:t>2017</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529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75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互联网上网服务营业场所信息网络安全审核</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《互联网上网服务营业场所管理条例》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69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户口迁移审批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《中华人民共和国户口登记条例》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9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139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举办焰火晚会及其他大型焰火燃放活动许可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《烟花爆竹安全管理条例》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《公安部办公厅关于贯彻执行〈大型焰火燃放作业人员资格条件及管理〉和〈大型焰火燃放作业单位资质条件及管理〉有关事项的通知》（公治〔</w:t>
            </w:r>
            <w:r>
              <w:rPr>
                <w:rFonts w:hint="default" w:ascii="Times New Roman" w:hAnsi="Times New Roman" w:eastAsia="仿宋_GB2312" w:cs="Times New Roman"/>
                <w:sz w:val="24"/>
                <w:szCs w:val="24"/>
                <w:shd w:val="clear" w:color="auto" w:fill="auto"/>
                <w:rtl w:val="0"/>
                <w:lang w:val="en-US"/>
              </w:rPr>
              <w:t>2010</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592</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102"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举行集会游行示威许可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《中华人民共和国集会游行示威法》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《中华人民共和国集会游行示威法实施条例》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07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剧毒化学品购买许可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《危险化学品安全管理条例》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218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旅馆业特种行业许可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《旅馆业治安管理办法》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《公安部关于深化娱乐服务场所和特种行业治安管理改革进一步依法加强事中事后监管的工作意见》（公治〔</w:t>
            </w:r>
            <w:r>
              <w:rPr>
                <w:rFonts w:hint="default" w:ascii="Times New Roman" w:hAnsi="Times New Roman" w:eastAsia="仿宋_GB2312" w:cs="Times New Roman"/>
                <w:sz w:val="24"/>
                <w:szCs w:val="24"/>
                <w:shd w:val="clear" w:color="auto" w:fill="auto"/>
                <w:rtl w:val="0"/>
                <w:lang w:val="en-US"/>
              </w:rPr>
              <w:t>2017</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529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81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民用爆炸物品购买许可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《民用爆炸物品安全管理条例》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85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民用枪支及枪支主要零部件、弹药配置许可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《中华人民共和国枪支管理法》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21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易制毒化学品购买许可（除第一类中的药品类易制毒化学品外）</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《中华人民共和国禁毒法》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《易制毒化学品管理条例》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2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易制毒化学品运输许可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《中华人民共和国禁毒法》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《易制毒化学品管理条例》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33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放射性物品道路运输许可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市公安局中原分局（部分事项，起运地审批）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《中华人民共和国核安全法》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《放射性物品运输安全管理条例》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1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民用爆炸物品运输许可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市公安局中原分局（部分事项，运达地审批）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《民用爆炸物品安全管理条例》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6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149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烟花爆竹道路运输许可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市公安局中原分局（运达地或者启运地）</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《烟花爆竹安全管理条例》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《关于优化烟花爆竹道路运输许可审批进一步深化烟花爆竹</w:t>
            </w:r>
            <w:r>
              <w:rPr>
                <w:rFonts w:hint="default" w:ascii="Times New Roman" w:hAnsi="Times New Roman" w:eastAsia="仿宋_GB2312" w:cs="Times New Roman"/>
                <w:sz w:val="24"/>
                <w:szCs w:val="24"/>
                <w:shd w:val="clear" w:color="auto" w:fill="auto"/>
                <w:rtl w:val="0"/>
                <w:lang w:val="en-US"/>
              </w:rPr>
              <w:t>“</w:t>
            </w:r>
            <w:r>
              <w:rPr>
                <w:rFonts w:hint="default" w:ascii="Times New Roman" w:hAnsi="Times New Roman" w:eastAsia="仿宋_GB2312" w:cs="Times New Roman"/>
                <w:sz w:val="24"/>
                <w:szCs w:val="24"/>
                <w:shd w:val="clear" w:color="auto" w:fill="auto"/>
                <w:rtl w:val="0"/>
                <w:lang w:val="zh-TW" w:eastAsia="zh-TW"/>
              </w:rPr>
              <w:t>放管服</w:t>
            </w:r>
            <w:r>
              <w:rPr>
                <w:rFonts w:hint="default" w:ascii="Times New Roman" w:hAnsi="Times New Roman" w:eastAsia="仿宋_GB2312" w:cs="Times New Roman"/>
                <w:sz w:val="24"/>
                <w:szCs w:val="24"/>
                <w:shd w:val="clear" w:color="auto" w:fill="auto"/>
                <w:rtl w:val="0"/>
                <w:lang w:val="en-US"/>
              </w:rPr>
              <w:t>”</w:t>
            </w:r>
            <w:r>
              <w:rPr>
                <w:rFonts w:hint="default" w:ascii="Times New Roman" w:hAnsi="Times New Roman" w:eastAsia="仿宋_GB2312" w:cs="Times New Roman"/>
                <w:sz w:val="24"/>
                <w:szCs w:val="24"/>
                <w:shd w:val="clear" w:color="auto" w:fill="auto"/>
                <w:rtl w:val="0"/>
                <w:lang w:val="zh-TW" w:eastAsia="zh-TW"/>
              </w:rPr>
              <w:t>改革工作的通知》（公治安明发〔</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218</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36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普通护照签发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市公安局中原分局出入境大队（受国家移民局委托实施）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《中华人民共和国护照法》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24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出入境通行证签发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市公安局中原分局出入境大队（部分事项）（受国家移民局委托实施）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《中华人民共和国护照法》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《中国公民因私事往来香港地区或者澳门地区的暂行管理办法》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81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内地居民前往港澳通行证、往来港澳通行证及签注签发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市公安局中原分局出入境大队（部分事项）（受国家移民局委托实施）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《中国公民因私事往来香港地区或者澳门地区的暂行管理办法》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90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大陆居民往来台湾通行证及签注签发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市公安局中原分局出入境大队（部分事项）（受中华人民共和国出入境管理局委托实施）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《中国公民往来台湾地区管理办法》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3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台湾居民来往大陆通行证签发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市公安局中原分局出入境大队（部分事项）（受中华人民共和国出入境管理局委托实施）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《中国公民往来台湾地区管理办法》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377"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港澳居民来往内地通行证签发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市公安局中原分局出入境大队（部分事项）（受中华人民共和国出入境管理局委托实施）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《中国公民因私事往来香港地区或者澳门地区的暂行管理办法》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99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剧毒化学品道路运输通行许可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《危险化学品安全管理条例》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88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校车驾驶资格许可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《校车安全管理条例》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41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机动车登记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《机动车登记规定》（中华人民共和国公安部令第</w:t>
            </w:r>
            <w:r>
              <w:rPr>
                <w:rFonts w:hint="default" w:ascii="Times New Roman" w:hAnsi="Times New Roman" w:eastAsia="仿宋_GB2312" w:cs="Times New Roman"/>
                <w:sz w:val="24"/>
                <w:szCs w:val="24"/>
                <w:shd w:val="clear" w:color="auto" w:fill="auto"/>
                <w:rtl w:val="0"/>
                <w:lang w:val="en-US"/>
              </w:rPr>
              <w:t>164</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《警车管理规定》（中华人民共和国公安部令第</w:t>
            </w:r>
            <w:r>
              <w:rPr>
                <w:rFonts w:hint="default" w:ascii="Times New Roman" w:hAnsi="Times New Roman" w:eastAsia="仿宋_GB2312" w:cs="Times New Roman"/>
                <w:sz w:val="24"/>
                <w:szCs w:val="24"/>
                <w:shd w:val="clear" w:color="auto" w:fill="auto"/>
                <w:rtl w:val="0"/>
                <w:lang w:val="en-US"/>
              </w:rPr>
              <w:t>89</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04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159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机动车驾驶证核发、审验</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《河南省人民政府办公厅关于进一步深化县域放权赋能改革的意见》（豫政办〔</w:t>
            </w:r>
            <w:r>
              <w:rPr>
                <w:rFonts w:hint="default" w:ascii="Times New Roman" w:hAnsi="Times New Roman" w:eastAsia="仿宋_GB2312" w:cs="Times New Roman"/>
                <w:sz w:val="24"/>
                <w:szCs w:val="24"/>
                <w:shd w:val="clear" w:color="auto" w:fill="auto"/>
                <w:rtl w:val="0"/>
                <w:lang w:val="en-US"/>
              </w:rPr>
              <w:t>2022</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99</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5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机动车检验合格标志核发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57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机动车临时通行牌证核发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市公安局交警二支队（部分事项）</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405"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涉路施工交通安全审查</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市公安局交警二支队（审核）</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《中华人民共和国道路交通安全法》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《中华人民共和国公路法》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《城市道路管理条例》</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64"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乡（镇）村公共设施、公益事业使用集体建设用地审批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区政府（由市资源规划局中原分局承办）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《中华人民共和国土地管理法》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《河南省实施〈土地管理法〉办法》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199"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乡（镇）村企业使用集体建设用地审批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区政府（由市资源规划局中原分局承办）</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《中华人民共和国土地管理法》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《河南省实施〈土地管理法〉办法》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5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165</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法人或者其他组织需要利用属于国家秘密的基础测绘成果审批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《中华人民共和国测绘成果管理条例》</w:t>
            </w:r>
          </w:p>
          <w:p>
            <w:pPr>
              <w:framePr w:wrap="auto" w:vAnchor="margin" w:hAnchor="text" w:yAlign="inline"/>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《基础测绘成果提供使用管理暂行办法》（国测法字〔</w:t>
            </w:r>
            <w:r>
              <w:rPr>
                <w:rFonts w:hint="default" w:ascii="Times New Roman" w:hAnsi="Times New Roman" w:eastAsia="仿宋_GB2312" w:cs="Times New Roman"/>
                <w:sz w:val="24"/>
                <w:szCs w:val="24"/>
                <w:shd w:val="clear" w:color="auto" w:fill="auto"/>
                <w:rtl w:val="0"/>
                <w:lang w:val="en-US"/>
              </w:rPr>
              <w:t>2006</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13</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《河南省测绘成果管理办法》（省政府令第</w:t>
            </w:r>
            <w:r>
              <w:rPr>
                <w:rFonts w:hint="default" w:ascii="Times New Roman" w:hAnsi="Times New Roman" w:eastAsia="仿宋_GB2312" w:cs="Times New Roman"/>
                <w:sz w:val="24"/>
                <w:szCs w:val="24"/>
                <w:shd w:val="clear" w:color="auto" w:fill="auto"/>
                <w:rtl w:val="0"/>
                <w:lang w:val="en-US"/>
              </w:rPr>
              <w:t>147</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66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166</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建设工程、临时建设工程规划许可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市资源规划局中原分局（受市资源规划局委托实施）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《中华人民共和国城乡规划法》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《河南省实施〈中华人民共和国城乡规划法〉办法》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255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167</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建设项目用地预审与选址意见书核发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市资源规划局中原分局（受市资源规划局委托实施）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《中华人民共和国城乡规划法》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《中华人民共和国土地管理法》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《中华人民共和国土地管理法实施条例》</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《建设项目用地预审管理办法》（国土资源部令第</w:t>
            </w:r>
            <w:r>
              <w:rPr>
                <w:rFonts w:hint="default" w:ascii="Times New Roman" w:hAnsi="Times New Roman" w:eastAsia="仿宋_GB2312" w:cs="Times New Roman"/>
                <w:sz w:val="24"/>
                <w:szCs w:val="24"/>
                <w:shd w:val="clear" w:color="auto" w:fill="auto"/>
                <w:rtl w:val="0"/>
                <w:lang w:val="en-US"/>
              </w:rPr>
              <w:t>7</w:t>
            </w:r>
            <w:r>
              <w:rPr>
                <w:rFonts w:hint="default" w:ascii="Times New Roman" w:hAnsi="Times New Roman" w:eastAsia="仿宋_GB2312" w:cs="Times New Roman"/>
                <w:sz w:val="24"/>
                <w:szCs w:val="24"/>
                <w:shd w:val="clear" w:color="auto" w:fill="auto"/>
                <w:rtl w:val="0"/>
                <w:lang w:val="zh-TW" w:eastAsia="zh-TW"/>
              </w:rPr>
              <w:t>号公布，国土资源部令第</w:t>
            </w:r>
            <w:r>
              <w:rPr>
                <w:rFonts w:hint="default" w:ascii="Times New Roman" w:hAnsi="Times New Roman" w:eastAsia="仿宋_GB2312" w:cs="Times New Roman"/>
                <w:sz w:val="24"/>
                <w:szCs w:val="24"/>
                <w:shd w:val="clear" w:color="auto" w:fill="auto"/>
                <w:rtl w:val="0"/>
                <w:lang w:val="en-US"/>
              </w:rPr>
              <w:t>68</w:t>
            </w:r>
            <w:r>
              <w:rPr>
                <w:rFonts w:hint="default" w:ascii="Times New Roman" w:hAnsi="Times New Roman" w:eastAsia="仿宋_GB2312" w:cs="Times New Roman"/>
                <w:sz w:val="24"/>
                <w:szCs w:val="24"/>
                <w:shd w:val="clear" w:color="auto" w:fill="auto"/>
                <w:rtl w:val="0"/>
                <w:lang w:val="zh-TW" w:eastAsia="zh-TW"/>
              </w:rPr>
              <w:t>号修正）</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《自然资源部关于以</w:t>
            </w:r>
            <w:r>
              <w:rPr>
                <w:rFonts w:hint="default" w:ascii="Times New Roman" w:hAnsi="Times New Roman" w:eastAsia="仿宋_GB2312" w:cs="Times New Roman"/>
                <w:sz w:val="24"/>
                <w:szCs w:val="24"/>
                <w:shd w:val="clear" w:color="auto" w:fill="auto"/>
                <w:rtl w:val="0"/>
                <w:lang w:val="en-US"/>
              </w:rPr>
              <w:t>“</w:t>
            </w:r>
            <w:r>
              <w:rPr>
                <w:rFonts w:hint="default" w:ascii="Times New Roman" w:hAnsi="Times New Roman" w:eastAsia="仿宋_GB2312" w:cs="Times New Roman"/>
                <w:sz w:val="24"/>
                <w:szCs w:val="24"/>
                <w:shd w:val="clear" w:color="auto" w:fill="auto"/>
                <w:rtl w:val="0"/>
                <w:lang w:val="zh-TW" w:eastAsia="zh-TW"/>
              </w:rPr>
              <w:t>多规合一</w:t>
            </w:r>
            <w:r>
              <w:rPr>
                <w:rFonts w:hint="default" w:ascii="Times New Roman" w:hAnsi="Times New Roman" w:eastAsia="仿宋_GB2312" w:cs="Times New Roman"/>
                <w:sz w:val="24"/>
                <w:szCs w:val="24"/>
                <w:shd w:val="clear" w:color="auto" w:fill="auto"/>
                <w:rtl w:val="0"/>
                <w:lang w:val="en-US"/>
              </w:rPr>
              <w:t>”</w:t>
            </w:r>
            <w:r>
              <w:rPr>
                <w:rFonts w:hint="default" w:ascii="Times New Roman" w:hAnsi="Times New Roman" w:eastAsia="仿宋_GB2312" w:cs="Times New Roman"/>
                <w:sz w:val="24"/>
                <w:szCs w:val="24"/>
                <w:shd w:val="clear" w:color="auto" w:fill="auto"/>
                <w:rtl w:val="0"/>
                <w:lang w:val="zh-TW" w:eastAsia="zh-TW"/>
              </w:rPr>
              <w:t>为基础推进规划用地</w:t>
            </w:r>
            <w:r>
              <w:rPr>
                <w:rFonts w:hint="default" w:ascii="Times New Roman" w:hAnsi="Times New Roman" w:eastAsia="仿宋_GB2312" w:cs="Times New Roman"/>
                <w:sz w:val="24"/>
                <w:szCs w:val="24"/>
                <w:shd w:val="clear" w:color="auto" w:fill="auto"/>
                <w:rtl w:val="0"/>
                <w:lang w:val="en-US"/>
              </w:rPr>
              <w:t>“</w:t>
            </w:r>
            <w:r>
              <w:rPr>
                <w:rFonts w:hint="default" w:ascii="Times New Roman" w:hAnsi="Times New Roman" w:eastAsia="仿宋_GB2312" w:cs="Times New Roman"/>
                <w:sz w:val="24"/>
                <w:szCs w:val="24"/>
                <w:shd w:val="clear" w:color="auto" w:fill="auto"/>
                <w:rtl w:val="0"/>
                <w:lang w:val="zh-TW" w:eastAsia="zh-TW"/>
              </w:rPr>
              <w:t>多审合一、多证合一</w:t>
            </w:r>
            <w:r>
              <w:rPr>
                <w:rFonts w:hint="default" w:ascii="Times New Roman" w:hAnsi="Times New Roman" w:eastAsia="仿宋_GB2312" w:cs="Times New Roman"/>
                <w:sz w:val="24"/>
                <w:szCs w:val="24"/>
                <w:shd w:val="clear" w:color="auto" w:fill="auto"/>
                <w:rtl w:val="0"/>
                <w:lang w:val="en-US"/>
              </w:rPr>
              <w:t>”</w:t>
            </w:r>
            <w:r>
              <w:rPr>
                <w:rFonts w:hint="default" w:ascii="Times New Roman" w:hAnsi="Times New Roman" w:eastAsia="仿宋_GB2312" w:cs="Times New Roman"/>
                <w:sz w:val="24"/>
                <w:szCs w:val="24"/>
                <w:shd w:val="clear" w:color="auto" w:fill="auto"/>
                <w:rtl w:val="0"/>
                <w:lang w:val="zh-TW" w:eastAsia="zh-TW"/>
              </w:rPr>
              <w:t>改革的通知》（自然资规〔</w:t>
            </w:r>
            <w:r>
              <w:rPr>
                <w:rFonts w:hint="default" w:ascii="Times New Roman" w:hAnsi="Times New Roman" w:eastAsia="仿宋_GB2312" w:cs="Times New Roman"/>
                <w:sz w:val="24"/>
                <w:szCs w:val="24"/>
                <w:shd w:val="clear" w:color="auto" w:fill="auto"/>
                <w:rtl w:val="0"/>
                <w:lang w:val="en-US"/>
              </w:rPr>
              <w:t>2019</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w:t>
            </w:r>
            <w:r>
              <w:rPr>
                <w:rFonts w:hint="default" w:ascii="Times New Roman" w:hAnsi="Times New Roman" w:eastAsia="仿宋_GB2312" w:cs="Times New Roman"/>
                <w:sz w:val="24"/>
                <w:szCs w:val="24"/>
                <w:shd w:val="clear" w:color="auto" w:fill="auto"/>
                <w:rtl w:val="0"/>
                <w:lang w:val="zh-TW" w:eastAsia="zh-TW"/>
              </w:rPr>
              <w:t>号）</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《河南省实施〈中华人民共和国城乡规划法〉办法》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43"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168</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建设用地、临时建设用地规划许可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市资源规划局中原分局（受市资源规划局委托实施）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《中华人民共和国城乡规划法》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《河南省实施〈中华人民共和国城乡规划法〉办法》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79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169</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临时用地审批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《中华人民共和国土地管理法》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97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170</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乡村建设规划许可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市资源规划局中原分局（部分事项）（受市资源规划局委托实施）</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《中华人民共和国城乡规划法》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《河南省实施〈中华人民共和国城乡规划法〉办法》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2171"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171</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市生态环境局中原分局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防治污染设施拆除或闲置审批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市生态环境局中原分局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《中华人民共和国环境保护法》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《中华人民共和国海洋环境保护法》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《防治海洋工程建设项目污染损害海洋环境管理条例》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《中华人民共和国环境噪声污染防治法》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1828"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172</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市生态环境局中原分局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危险废物经营许可</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市生态环境局中原分局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《中华人民共和国固体废物污染环境防治法》</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《危险废物经营许可证管理办法》</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tblLayout w:type="fixed"/>
          <w:tblCellMar>
            <w:top w:w="0" w:type="dxa"/>
            <w:left w:w="10" w:type="dxa"/>
            <w:bottom w:w="0" w:type="dxa"/>
            <w:right w:w="10" w:type="dxa"/>
          </w:tblCellMar>
        </w:tblPrEx>
        <w:trPr>
          <w:trHeight w:val="3500"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173</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市生态环境局中原分局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一般建设项目环境影响评价审批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市生态环境局中原分局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《中华人民共和国环境保护法》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《中华人民共和国环境影响评价法》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《中华人民共和国水污染防治法》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《中华人民共和国大气污染防治法》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《中华人民共和国土壤污染防治法》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《中华人民共和国固体废物污染环境防治法》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《中华人民共和国环境噪声污染防治法》</w:t>
            </w:r>
          </w:p>
          <w:p>
            <w:pPr>
              <w:framePr w:wrap="auto" w:vAnchor="margin" w:hAnchor="text" w:yAlign="inline"/>
              <w:jc w:val="both"/>
              <w:rPr>
                <w:rFonts w:hint="default" w:ascii="Times New Roman" w:hAnsi="Times New Roman" w:eastAsia="仿宋_GB2312" w:cs="Times New Roman"/>
                <w:sz w:val="24"/>
                <w:szCs w:val="24"/>
                <w:shd w:val="clear" w:color="auto" w:fill="auto"/>
                <w:rtl w:val="0"/>
                <w:lang w:val="zh-TW" w:eastAsia="zh-CN"/>
              </w:rPr>
            </w:pPr>
            <w:r>
              <w:rPr>
                <w:rFonts w:hint="default" w:ascii="Times New Roman" w:hAnsi="Times New Roman" w:eastAsia="仿宋_GB2312" w:cs="Times New Roman"/>
                <w:sz w:val="24"/>
                <w:szCs w:val="24"/>
                <w:shd w:val="clear" w:color="auto" w:fill="auto"/>
                <w:rtl w:val="0"/>
                <w:lang w:val="zh-TW" w:eastAsia="zh-TW"/>
              </w:rPr>
              <w:t>《建设项目环境保护管理条例》</w:t>
            </w:r>
          </w:p>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《中共河南省委 河南省人民政府印发〈关于推进新发展格局下河南县域经济高质量发展的若干意见（试行）〉的通知》（豫发〔</w:t>
            </w:r>
            <w:r>
              <w:rPr>
                <w:rFonts w:hint="default" w:ascii="Times New Roman" w:hAnsi="Times New Roman" w:eastAsia="仿宋_GB2312" w:cs="Times New Roman"/>
                <w:sz w:val="24"/>
                <w:szCs w:val="24"/>
                <w:shd w:val="clear" w:color="auto" w:fill="auto"/>
                <w:rtl w:val="0"/>
                <w:lang w:val="en-US"/>
              </w:rPr>
              <w:t>2021</w:t>
            </w:r>
            <w:r>
              <w:rPr>
                <w:rFonts w:hint="default" w:ascii="Times New Roman" w:hAnsi="Times New Roman" w:eastAsia="仿宋_GB2312" w:cs="Times New Roman"/>
                <w:sz w:val="24"/>
                <w:szCs w:val="24"/>
                <w:shd w:val="clear" w:color="auto" w:fill="auto"/>
                <w:rtl w:val="0"/>
                <w:lang w:val="zh-TW" w:eastAsia="zh-TW"/>
              </w:rPr>
              <w:t>〕</w:t>
            </w:r>
            <w:r>
              <w:rPr>
                <w:rFonts w:hint="default" w:ascii="Times New Roman" w:hAnsi="Times New Roman" w:eastAsia="仿宋_GB2312" w:cs="Times New Roman"/>
                <w:sz w:val="24"/>
                <w:szCs w:val="24"/>
                <w:shd w:val="clear" w:color="auto" w:fill="auto"/>
                <w:rtl w:val="0"/>
                <w:lang w:val="en-US"/>
              </w:rPr>
              <w:t>23</w:t>
            </w:r>
            <w:r>
              <w:rPr>
                <w:rFonts w:hint="default" w:ascii="Times New Roman" w:hAnsi="Times New Roman" w:eastAsia="仿宋_GB2312" w:cs="Times New Roman"/>
                <w:sz w:val="24"/>
                <w:szCs w:val="24"/>
                <w:shd w:val="clear" w:color="auto" w:fill="auto"/>
                <w:rtl w:val="0"/>
                <w:lang w:val="zh-TW" w:eastAsia="zh-TW"/>
              </w:rPr>
              <w:t>号）</w:t>
            </w:r>
          </w:p>
        </w:tc>
      </w:tr>
      <w:tr>
        <w:tblPrEx>
          <w:tblBorders>
            <w:top w:val="single" w:color="C7EDCC" w:sz="8" w:space="0"/>
            <w:left w:val="single" w:color="C7EDCC" w:sz="8" w:space="0"/>
            <w:bottom w:val="single" w:color="C7EDCC" w:sz="8" w:space="0"/>
            <w:right w:val="single" w:color="C7EDCC" w:sz="8" w:space="0"/>
            <w:insideH w:val="single" w:color="C7EDCC" w:sz="8" w:space="0"/>
            <w:insideV w:val="single" w:color="C7EDCC" w:sz="8" w:space="0"/>
          </w:tblBorders>
          <w:shd w:val="clear" w:color="auto" w:fill="D0DDEF"/>
          <w:tblLayout w:type="fixed"/>
          <w:tblCellMar>
            <w:top w:w="0" w:type="dxa"/>
            <w:left w:w="10" w:type="dxa"/>
            <w:bottom w:w="0" w:type="dxa"/>
            <w:right w:w="10" w:type="dxa"/>
          </w:tblCellMar>
        </w:tblPrEx>
        <w:trPr>
          <w:trHeight w:val="1236" w:hRule="atLeas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en-US"/>
              </w:rPr>
              <w:t>174</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郑州市中原区税务局</w:t>
            </w:r>
          </w:p>
        </w:tc>
        <w:tc>
          <w:tcPr>
            <w:tcW w:w="2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增值税防伪税控系统最高开票限额审批</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郑州市中原区税务局</w:t>
            </w:r>
          </w:p>
        </w:tc>
        <w:tc>
          <w:tcPr>
            <w:tcW w:w="6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auto"/>
                <w:rtl w:val="0"/>
                <w:lang w:val="zh-TW" w:eastAsia="zh-TW"/>
              </w:rPr>
              <w:t>《国务院对确需保留的行政审批项目设定行政许可的决定》</w:t>
            </w:r>
          </w:p>
        </w:tc>
      </w:tr>
    </w:tbl>
    <w:p>
      <w:pPr>
        <w:framePr w:wrap="auto" w:vAnchor="margin" w:hAnchor="text" w:yAlign="inline"/>
        <w:widowControl w:val="0"/>
        <w:rPr>
          <w:rFonts w:ascii="黑体" w:hAnsi="黑体" w:eastAsia="黑体" w:cs="黑体"/>
          <w:outline w:val="0"/>
          <w:color w:val="000000"/>
          <w:kern w:val="0"/>
          <w:sz w:val="31"/>
          <w:szCs w:val="31"/>
          <w:u w:val="none" w:color="000000"/>
        </w:rPr>
      </w:pPr>
    </w:p>
    <w:p>
      <w:pPr>
        <w:framePr w:wrap="auto" w:vAnchor="margin" w:hAnchor="text" w:yAlign="inline"/>
      </w:pPr>
    </w:p>
    <w:sectPr>
      <w:headerReference r:id="rId3" w:type="default"/>
      <w:footerReference r:id="rId4" w:type="default"/>
      <w:pgSz w:w="16840" w:h="11900" w:orient="landscape"/>
      <w:pgMar w:top="1701" w:right="1531" w:bottom="1417" w:left="1531" w:header="0" w:footer="1417" w:gutter="0"/>
      <w:pgNumType w:fmt="decimal" w:start="4"/>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837565" cy="2863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7565" cy="286385"/>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2"/>
                            <w:framePr/>
                            <w:jc w:val="center"/>
                            <w:rPr>
                              <w:rFonts w:hint="eastAsia" w:ascii="Times New Roman" w:hAnsi="Times New Roman" w:eastAsia="Arial Unicode MS" w:cs="Times New Roman"/>
                              <w:sz w:val="28"/>
                              <w:szCs w:val="28"/>
                              <w:lang w:eastAsia="zh-CN"/>
                            </w:rPr>
                          </w:pPr>
                          <w:r>
                            <w:rPr>
                              <w:rFonts w:hint="eastAsia" w:ascii="宋体" w:hAnsi="宋体" w:eastAsia="宋体" w:cs="宋体"/>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38100" rtlCol="0" fromWordArt="0" anchor="t" anchorCtr="0" forceAA="0" upright="0" compatLnSpc="1">
                      <a:noAutofit/>
                    </wps:bodyPr>
                  </wps:wsp>
                </a:graphicData>
              </a:graphic>
            </wp:anchor>
          </w:drawing>
        </mc:Choice>
        <mc:Fallback>
          <w:pict>
            <v:shape id="_x0000_s1026" o:spid="_x0000_s1026" o:spt="202" type="#_x0000_t202" style="position:absolute;left:0pt;margin-top:0pt;height:22.55pt;width:65.95pt;mso-position-horizontal:center;mso-position-horizontal-relative:margin;z-index:251661312;mso-width-relative:page;mso-height-relative:page;" filled="f" stroked="f" coordsize="21600,21600" o:gfxdata="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hnPnNMAAAAEAQAADwAAAAAAAAABACAAAAAiAAAAZHJzL2Rvd25yZXYueG1sUEsB&#10;AhQAFAAAAAgAh07iQC/UDpYzAgAAOgQAAA4AAAAAAAAAAQAgAAAAIgEAAGRycy9lMm9Eb2MueG1s&#10;UEsFBgAAAAAGAAYAWQEAAMcFAAAAAA==&#10;">
              <v:fill on="f" focussize="0,0"/>
              <v:stroke on="f" weight="1pt" miterlimit="4" joinstyle="miter"/>
              <v:imagedata o:title=""/>
              <o:lock v:ext="edit" aspectratio="f"/>
              <v:textbox inset="0mm,0mm,0mm,0mm">
                <w:txbxContent>
                  <w:p>
                    <w:pPr>
                      <w:pStyle w:val="2"/>
                      <w:framePr/>
                      <w:jc w:val="center"/>
                      <w:rPr>
                        <w:rFonts w:hint="eastAsia" w:ascii="Times New Roman" w:hAnsi="Times New Roman" w:eastAsia="Arial Unicode MS" w:cs="Times New Roman"/>
                        <w:sz w:val="28"/>
                        <w:szCs w:val="28"/>
                        <w:lang w:eastAsia="zh-CN"/>
                      </w:rPr>
                    </w:pPr>
                    <w:r>
                      <w:rPr>
                        <w:rFonts w:hint="eastAsia" w:ascii="宋体" w:hAnsi="宋体" w:eastAsia="宋体" w:cs="宋体"/>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docVars>
    <w:docVar w:name="commondata" w:val="eyJoZGlkIjoiMjMyZWU3MDg1MDRlMDIwM2VmYzgxZTBkYmM2ZTJkZWYifQ=="/>
  </w:docVars>
  <w:rsids>
    <w:rsidRoot w:val="00000000"/>
    <w:rsid w:val="06FB5F33"/>
    <w:rsid w:val="1F1A4EDE"/>
    <w:rsid w:val="340D0CD1"/>
    <w:rsid w:val="409950A6"/>
    <w:rsid w:val="4273629D"/>
    <w:rsid w:val="4E170F42"/>
    <w:rsid w:val="5B9F39C9"/>
    <w:rsid w:val="5DBA01DF"/>
    <w:rsid w:val="7B9F5A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1"/>
      <w:szCs w:val="21"/>
      <w:u w:val="none" w:color="000000"/>
      <w:shd w:val="clear" w:color="auto" w:fill="auto"/>
      <w:vertAlign w:val="baseline"/>
      <w:lang w:val="zh-TW" w:eastAsia="zh-TW"/>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Arial" w:hAnsi="Arial" w:eastAsia="Arial Unicode MS" w:cs="Arial Unicode MS"/>
      <w:color w:val="000000"/>
      <w:spacing w:val="0"/>
      <w:w w:val="100"/>
      <w:kern w:val="0"/>
      <w:position w:val="0"/>
      <w:sz w:val="18"/>
      <w:szCs w:val="18"/>
      <w:u w:val="none" w:color="000000"/>
      <w:shd w:val="clear" w:color="auto" w:fill="auto"/>
      <w:vertAlign w:val="baseline"/>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qFormat/>
    <w:uiPriority w:val="0"/>
    <w:rPr>
      <w:u w:val="single"/>
    </w:r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7EDCC"/>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34</Pages>
  <Words>14212</Words>
  <Characters>14920</Characters>
  <TotalTime>11</TotalTime>
  <ScaleCrop>false</ScaleCrop>
  <LinksUpToDate>false</LinksUpToDate>
  <CharactersWithSpaces>15000</CharactersWithSpaces>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2023-02-06T00:49:00Z</dcterms:created>
  <dc:creator>Administrator</dc:creator>
  <cp:lastModifiedBy>Administrator</cp:lastModifiedBy>
  <cp:lastPrinted>2023-02-06T01:34:00Z</cp:lastPrinted>
  <dcterms:modified xsi:type="dcterms:W3CDTF">2023-02-27T09:51:17Z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9AF46802FFF14FCEBBBDE92D5B5B9849</vt:lpwstr>
  </property>
</Properties>
</file>